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9F" w:rsidRPr="00F836EB" w:rsidRDefault="007D0F9F" w:rsidP="007D0F9F">
      <w:pPr>
        <w:keepNext/>
        <w:widowControl/>
        <w:autoSpaceDE/>
        <w:autoSpaceDN/>
        <w:ind w:left="4440" w:firstLine="1560"/>
        <w:jc w:val="right"/>
        <w:outlineLvl w:val="6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F836EB">
        <w:rPr>
          <w:rFonts w:ascii="PT Astra Serif" w:hAnsi="PT Astra Serif"/>
          <w:color w:val="000000"/>
          <w:sz w:val="24"/>
          <w:szCs w:val="24"/>
          <w:lang w:eastAsia="ru-RU"/>
        </w:rPr>
        <w:t>Приложение 5</w:t>
      </w:r>
    </w:p>
    <w:p w:rsidR="007D0F9F" w:rsidRPr="00F836EB" w:rsidRDefault="007D0F9F" w:rsidP="007D0F9F">
      <w:pPr>
        <w:widowControl/>
        <w:autoSpaceDE/>
        <w:autoSpaceDN/>
        <w:jc w:val="right"/>
        <w:rPr>
          <w:rFonts w:ascii="PT Astra Serif" w:hAnsi="PT Astra Serif"/>
          <w:sz w:val="24"/>
          <w:szCs w:val="24"/>
          <w:lang w:eastAsia="ru-RU"/>
        </w:rPr>
      </w:pPr>
      <w:r w:rsidRPr="00F836EB">
        <w:rPr>
          <w:rFonts w:ascii="PT Astra Serif" w:hAnsi="PT Astra Serif"/>
          <w:sz w:val="24"/>
          <w:szCs w:val="24"/>
          <w:lang w:eastAsia="ru-RU"/>
        </w:rPr>
        <w:t>к Информационному сообщению</w:t>
      </w:r>
    </w:p>
    <w:p w:rsidR="007D0F9F" w:rsidRDefault="007D0F9F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</w:p>
    <w:p w:rsidR="007D0F9F" w:rsidRDefault="007D0F9F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</w:p>
    <w:p w:rsidR="007D0F9F" w:rsidRDefault="007D0F9F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</w:p>
    <w:p w:rsidR="005F284C" w:rsidRPr="009E0F5C" w:rsidRDefault="005F284C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  <w:r w:rsidRPr="009E0F5C">
        <w:rPr>
          <w:rFonts w:ascii="PT Astra Serif" w:hAnsi="PT Astra Serif"/>
          <w:b/>
          <w:color w:val="000000"/>
          <w:szCs w:val="24"/>
        </w:rPr>
        <w:t>ДОГОВОР №</w:t>
      </w:r>
    </w:p>
    <w:p w:rsidR="005F284C" w:rsidRPr="009E0F5C" w:rsidRDefault="005F284C" w:rsidP="005F284C">
      <w:pPr>
        <w:ind w:firstLine="851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9E0F5C">
        <w:rPr>
          <w:rFonts w:ascii="PT Astra Serif" w:hAnsi="PT Astra Serif"/>
          <w:b/>
          <w:color w:val="000000"/>
          <w:sz w:val="24"/>
          <w:szCs w:val="24"/>
        </w:rPr>
        <w:t>купли-продажи недвижимого муниципального имущества</w:t>
      </w:r>
    </w:p>
    <w:p w:rsidR="005F284C" w:rsidRPr="000965F4" w:rsidRDefault="005F284C" w:rsidP="005F284C">
      <w:pPr>
        <w:pStyle w:val="a3"/>
        <w:spacing w:before="286"/>
        <w:ind w:right="1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 xml:space="preserve">г. Тула                                                                                                 </w:t>
      </w:r>
      <w:proofErr w:type="gramStart"/>
      <w:r w:rsidRPr="000965F4">
        <w:rPr>
          <w:rFonts w:ascii="PT Astra Serif" w:hAnsi="PT Astra Serif"/>
          <w:sz w:val="24"/>
          <w:szCs w:val="24"/>
        </w:rPr>
        <w:t xml:space="preserve">   «</w:t>
      </w:r>
      <w:proofErr w:type="gramEnd"/>
      <w:r w:rsidRPr="000965F4">
        <w:rPr>
          <w:rFonts w:ascii="PT Astra Serif" w:hAnsi="PT Astra Serif"/>
          <w:sz w:val="24"/>
          <w:szCs w:val="24"/>
        </w:rPr>
        <w:t>__»_________ 202___г.</w:t>
      </w:r>
    </w:p>
    <w:p w:rsidR="005F284C" w:rsidRPr="000965F4" w:rsidRDefault="005F284C" w:rsidP="005F284C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0965F4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0965F4">
        <w:rPr>
          <w:rFonts w:ascii="PT Astra Serif" w:hAnsi="PT Astra Serif"/>
          <w:b/>
          <w:sz w:val="24"/>
          <w:szCs w:val="24"/>
        </w:rPr>
        <w:t>города Тулы</w:t>
      </w:r>
      <w:r w:rsidRPr="000965F4">
        <w:rPr>
          <w:rFonts w:ascii="PT Astra Serif" w:hAnsi="PT Astra Serif"/>
          <w:sz w:val="24"/>
          <w:szCs w:val="24"/>
        </w:rPr>
        <w:t xml:space="preserve">, </w:t>
      </w:r>
      <w:r w:rsidRPr="000965F4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965F4">
        <w:rPr>
          <w:rFonts w:ascii="PT Astra Serif" w:hAnsi="PT Astra Serif"/>
          <w:color w:val="000000"/>
          <w:sz w:val="24"/>
          <w:szCs w:val="24"/>
        </w:rPr>
        <w:t>71/1557, и распоряжения администрации города Тулы от 18 декабря 2019 года №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965F4">
        <w:rPr>
          <w:rFonts w:ascii="PT Astra Serif" w:hAnsi="PT Astra Serif"/>
          <w:color w:val="000000"/>
          <w:sz w:val="24"/>
          <w:szCs w:val="24"/>
        </w:rPr>
        <w:t>2/1283-р, с одной стороны, и</w:t>
      </w:r>
    </w:p>
    <w:p w:rsidR="005F284C" w:rsidRDefault="005F284C" w:rsidP="005F284C">
      <w:pPr>
        <w:pStyle w:val="a3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b/>
          <w:sz w:val="24"/>
          <w:szCs w:val="24"/>
        </w:rPr>
        <w:t>___________________________________</w:t>
      </w:r>
      <w:r w:rsidRPr="000965F4">
        <w:rPr>
          <w:rFonts w:ascii="PT Astra Serif" w:hAnsi="PT Astra Serif"/>
          <w:sz w:val="24"/>
          <w:szCs w:val="24"/>
        </w:rPr>
        <w:t>, именуемый в дальнейшем «Покупа</w:t>
      </w:r>
      <w:r>
        <w:rPr>
          <w:rFonts w:ascii="PT Astra Serif" w:hAnsi="PT Astra Serif"/>
          <w:sz w:val="24"/>
          <w:szCs w:val="24"/>
        </w:rPr>
        <w:t>тель», действующий на основании</w:t>
      </w:r>
      <w:r w:rsidRPr="000965F4">
        <w:rPr>
          <w:rFonts w:ascii="PT Astra Serif" w:hAnsi="PT Astra Serif"/>
          <w:sz w:val="24"/>
          <w:szCs w:val="24"/>
        </w:rPr>
        <w:t xml:space="preserve">______________________________, </w:t>
      </w:r>
      <w:r>
        <w:rPr>
          <w:rFonts w:ascii="PT Astra Serif" w:hAnsi="PT Astra Serif"/>
          <w:sz w:val="24"/>
          <w:szCs w:val="24"/>
        </w:rPr>
        <w:t xml:space="preserve">с другой стороны, </w:t>
      </w:r>
    </w:p>
    <w:p w:rsidR="005F284C" w:rsidRPr="000965F4" w:rsidRDefault="005F284C" w:rsidP="005F284C">
      <w:pPr>
        <w:pStyle w:val="a3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F92FE1">
        <w:rPr>
          <w:rFonts w:ascii="PT Astra Serif" w:hAnsi="PT Astra Serif"/>
          <w:sz w:val="24"/>
          <w:szCs w:val="24"/>
        </w:rPr>
        <w:t>на основании решения Тульской городской Думы от</w:t>
      </w:r>
      <w:r w:rsidR="00342844">
        <w:rPr>
          <w:rFonts w:ascii="PT Astra Serif" w:hAnsi="PT Astra Serif"/>
          <w:sz w:val="24"/>
          <w:szCs w:val="24"/>
        </w:rPr>
        <w:t xml:space="preserve"> 20.12.</w:t>
      </w:r>
      <w:r>
        <w:rPr>
          <w:rFonts w:ascii="PT Astra Serif" w:hAnsi="PT Astra Serif"/>
          <w:sz w:val="24"/>
          <w:szCs w:val="24"/>
        </w:rPr>
        <w:t xml:space="preserve">2024 </w:t>
      </w:r>
      <w:r w:rsidRPr="00F92FE1">
        <w:rPr>
          <w:rFonts w:ascii="PT Astra Serif" w:hAnsi="PT Astra Serif"/>
          <w:sz w:val="24"/>
          <w:szCs w:val="24"/>
        </w:rPr>
        <w:t xml:space="preserve">№ </w:t>
      </w:r>
      <w:r>
        <w:rPr>
          <w:rFonts w:ascii="PT Astra Serif" w:hAnsi="PT Astra Serif"/>
          <w:sz w:val="24"/>
          <w:szCs w:val="24"/>
        </w:rPr>
        <w:t>4/62</w:t>
      </w:r>
      <w:r w:rsidRPr="00F92FE1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распоряжения</w:t>
      </w:r>
      <w:r w:rsidRPr="00F92FE1">
        <w:rPr>
          <w:rFonts w:ascii="PT Astra Serif" w:hAnsi="PT Astra Serif"/>
          <w:sz w:val="24"/>
          <w:szCs w:val="24"/>
        </w:rPr>
        <w:t xml:space="preserve">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F92FE1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F92FE1">
        <w:rPr>
          <w:rFonts w:ascii="PT Astra Serif" w:hAnsi="PT Astra Serif"/>
          <w:sz w:val="24"/>
          <w:szCs w:val="24"/>
        </w:rPr>
        <w:t xml:space="preserve"> в сети Интернет от _________</w:t>
      </w:r>
      <w:r>
        <w:rPr>
          <w:rFonts w:ascii="PT Astra Serif" w:hAnsi="PT Astra Serif"/>
          <w:sz w:val="24"/>
          <w:szCs w:val="24"/>
        </w:rPr>
        <w:t>_, заключили настоящий договор о нижеследующем</w:t>
      </w:r>
      <w:r w:rsidRPr="000965F4">
        <w:rPr>
          <w:rFonts w:ascii="PT Astra Serif" w:hAnsi="PT Astra Serif"/>
          <w:sz w:val="24"/>
          <w:szCs w:val="24"/>
        </w:rPr>
        <w:t>:</w:t>
      </w:r>
    </w:p>
    <w:p w:rsidR="005F284C" w:rsidRPr="000965F4" w:rsidRDefault="005F284C" w:rsidP="005F284C">
      <w:pPr>
        <w:pStyle w:val="a3"/>
        <w:rPr>
          <w:rFonts w:ascii="PT Astra Serif" w:hAnsi="PT Astra Serif"/>
          <w:sz w:val="24"/>
          <w:szCs w:val="24"/>
        </w:rPr>
      </w:pPr>
    </w:p>
    <w:p w:rsidR="005F284C" w:rsidRDefault="005F284C" w:rsidP="005F284C">
      <w:pPr>
        <w:pStyle w:val="a5"/>
        <w:numPr>
          <w:ilvl w:val="0"/>
          <w:numId w:val="2"/>
        </w:numPr>
        <w:ind w:right="0"/>
        <w:jc w:val="center"/>
        <w:rPr>
          <w:rFonts w:ascii="PT Astra Serif" w:hAnsi="PT Astra Serif"/>
          <w:b/>
          <w:sz w:val="24"/>
          <w:szCs w:val="24"/>
        </w:rPr>
      </w:pPr>
      <w:r w:rsidRPr="005A751E">
        <w:rPr>
          <w:rFonts w:ascii="PT Astra Serif" w:hAnsi="PT Astra Serif"/>
          <w:b/>
          <w:sz w:val="24"/>
          <w:szCs w:val="24"/>
        </w:rPr>
        <w:t>ПРЕДМЕТ ДОГОВОРА</w:t>
      </w:r>
    </w:p>
    <w:p w:rsidR="005F284C" w:rsidRPr="00020EAF" w:rsidRDefault="005F284C" w:rsidP="005F284C">
      <w:pPr>
        <w:ind w:left="360"/>
        <w:rPr>
          <w:rFonts w:ascii="PT Astra Serif" w:hAnsi="PT Astra Serif"/>
          <w:b/>
          <w:sz w:val="24"/>
          <w:szCs w:val="24"/>
        </w:rPr>
      </w:pPr>
    </w:p>
    <w:p w:rsidR="005F284C" w:rsidRDefault="005F284C" w:rsidP="005F284C">
      <w:pPr>
        <w:tabs>
          <w:tab w:val="left" w:pos="1346"/>
        </w:tabs>
        <w:ind w:right="251" w:firstLine="709"/>
        <w:jc w:val="both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1.1.</w:t>
      </w:r>
      <w:r>
        <w:rPr>
          <w:rFonts w:ascii="PT Astra Serif" w:hAnsi="PT Astra Serif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В соответствии с условиями настоящего Договора Продавец продает, а Покупатель приобретает следующее имущество:</w:t>
      </w:r>
    </w:p>
    <w:p w:rsidR="005F284C" w:rsidRPr="00EA6C05" w:rsidRDefault="005F284C" w:rsidP="005F284C">
      <w:pPr>
        <w:tabs>
          <w:tab w:val="left" w:pos="1346"/>
        </w:tabs>
        <w:ind w:right="251" w:firstLine="709"/>
        <w:jc w:val="both"/>
        <w:rPr>
          <w:rFonts w:ascii="PT Astra Serif" w:hAnsi="PT Astra Serif"/>
          <w:sz w:val="24"/>
          <w:szCs w:val="24"/>
        </w:rPr>
      </w:pPr>
      <w:r w:rsidRPr="00EA6C05">
        <w:rPr>
          <w:rFonts w:ascii="PT Astra Serif" w:hAnsi="PT Astra Serif"/>
          <w:sz w:val="24"/>
          <w:szCs w:val="24"/>
        </w:rPr>
        <w:t xml:space="preserve">нежилое </w:t>
      </w:r>
      <w:r w:rsidR="004640B1">
        <w:rPr>
          <w:rFonts w:ascii="PT Astra Serif" w:hAnsi="PT Astra Serif"/>
          <w:sz w:val="24"/>
          <w:szCs w:val="24"/>
        </w:rPr>
        <w:t>помещение</w:t>
      </w:r>
      <w:r w:rsidRPr="00EA6C05">
        <w:rPr>
          <w:rFonts w:ascii="PT Astra Serif" w:hAnsi="PT Astra Serif"/>
          <w:sz w:val="24"/>
          <w:szCs w:val="24"/>
        </w:rPr>
        <w:t>,</w:t>
      </w:r>
      <w:r w:rsidR="00F20164" w:rsidRPr="00EA6C05">
        <w:rPr>
          <w:rFonts w:ascii="PT Astra Serif" w:hAnsi="PT Astra Serif"/>
          <w:sz w:val="24"/>
          <w:szCs w:val="24"/>
        </w:rPr>
        <w:t xml:space="preserve"> </w:t>
      </w:r>
      <w:r w:rsidR="004640B1">
        <w:rPr>
          <w:rFonts w:ascii="PT Astra Serif" w:hAnsi="PT Astra Serif"/>
          <w:sz w:val="24"/>
          <w:szCs w:val="24"/>
        </w:rPr>
        <w:t>э</w:t>
      </w:r>
      <w:r w:rsidR="004640B1" w:rsidRPr="004640B1">
        <w:rPr>
          <w:rFonts w:ascii="PT Astra Serif" w:hAnsi="PT Astra Serif"/>
          <w:sz w:val="24"/>
          <w:szCs w:val="24"/>
        </w:rPr>
        <w:t>таж № 1</w:t>
      </w:r>
      <w:r w:rsidR="00F20164" w:rsidRPr="00EA6C05">
        <w:rPr>
          <w:rFonts w:ascii="PT Astra Serif" w:hAnsi="PT Astra Serif"/>
          <w:sz w:val="24"/>
          <w:szCs w:val="24"/>
        </w:rPr>
        <w:t xml:space="preserve">, </w:t>
      </w:r>
      <w:r w:rsidRPr="00EA6C05">
        <w:rPr>
          <w:rFonts w:ascii="PT Astra Serif" w:hAnsi="PT Astra Serif"/>
          <w:sz w:val="24"/>
          <w:szCs w:val="24"/>
        </w:rPr>
        <w:t>кадастровы</w:t>
      </w:r>
      <w:r w:rsidR="00F20164" w:rsidRPr="00EA6C05">
        <w:rPr>
          <w:rFonts w:ascii="PT Astra Serif" w:hAnsi="PT Astra Serif"/>
          <w:sz w:val="24"/>
          <w:szCs w:val="24"/>
        </w:rPr>
        <w:t>й</w:t>
      </w:r>
      <w:r w:rsidRPr="00EA6C05">
        <w:rPr>
          <w:rFonts w:ascii="PT Astra Serif" w:hAnsi="PT Astra Serif"/>
          <w:sz w:val="24"/>
          <w:szCs w:val="24"/>
        </w:rPr>
        <w:t xml:space="preserve"> номер </w:t>
      </w:r>
      <w:r w:rsidR="004640B1" w:rsidRPr="004640B1">
        <w:rPr>
          <w:rFonts w:ascii="PT Astra Serif" w:hAnsi="PT Astra Serif"/>
          <w:sz w:val="24"/>
          <w:szCs w:val="24"/>
        </w:rPr>
        <w:t>71:30:010229:3107</w:t>
      </w:r>
      <w:r w:rsidRPr="00EA6C05">
        <w:rPr>
          <w:rFonts w:ascii="PT Astra Serif" w:hAnsi="PT Astra Serif"/>
          <w:sz w:val="24"/>
          <w:szCs w:val="24"/>
        </w:rPr>
        <w:t xml:space="preserve">, площадью </w:t>
      </w:r>
      <w:r w:rsidR="004640B1">
        <w:rPr>
          <w:rFonts w:ascii="PT Astra Serif" w:hAnsi="PT Astra Serif"/>
          <w:sz w:val="24"/>
          <w:szCs w:val="24"/>
        </w:rPr>
        <w:t>108,</w:t>
      </w:r>
      <w:r w:rsidR="004640B1" w:rsidRPr="004640B1">
        <w:rPr>
          <w:rFonts w:ascii="PT Astra Serif" w:hAnsi="PT Astra Serif"/>
          <w:sz w:val="24"/>
          <w:szCs w:val="24"/>
        </w:rPr>
        <w:t>1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Pr="00EA6C05">
        <w:rPr>
          <w:rFonts w:ascii="PT Astra Serif" w:hAnsi="PT Astra Serif"/>
          <w:sz w:val="24"/>
          <w:szCs w:val="24"/>
        </w:rPr>
        <w:t xml:space="preserve">кв. м., </w:t>
      </w:r>
      <w:r w:rsidR="004640B1">
        <w:rPr>
          <w:rFonts w:ascii="PT Astra Serif" w:hAnsi="PT Astra Serif"/>
          <w:sz w:val="24"/>
          <w:szCs w:val="24"/>
        </w:rPr>
        <w:t xml:space="preserve">находящееся в здании, являющимся </w:t>
      </w:r>
      <w:r w:rsidR="002A4968" w:rsidRPr="00EA6C05">
        <w:rPr>
          <w:rFonts w:ascii="PT Astra Serif" w:hAnsi="PT Astra Serif"/>
          <w:sz w:val="24"/>
          <w:szCs w:val="24"/>
        </w:rPr>
        <w:t>объект</w:t>
      </w:r>
      <w:r w:rsidR="004640B1">
        <w:rPr>
          <w:rFonts w:ascii="PT Astra Serif" w:hAnsi="PT Astra Serif"/>
          <w:sz w:val="24"/>
          <w:szCs w:val="24"/>
        </w:rPr>
        <w:t>ом</w:t>
      </w:r>
      <w:r w:rsidR="00F20164" w:rsidRPr="00EA6C05">
        <w:rPr>
          <w:rFonts w:ascii="PT Astra Serif" w:hAnsi="PT Astra Serif"/>
          <w:sz w:val="24"/>
          <w:szCs w:val="24"/>
        </w:rPr>
        <w:t xml:space="preserve"> культурного наследия регионального значения </w:t>
      </w:r>
      <w:r w:rsidR="004640B1" w:rsidRPr="004640B1">
        <w:rPr>
          <w:rFonts w:ascii="PT Astra Serif" w:hAnsi="PT Astra Serif"/>
          <w:sz w:val="24"/>
          <w:szCs w:val="24"/>
        </w:rPr>
        <w:t xml:space="preserve">«Жилой дом М. Пушкина» </w:t>
      </w:r>
      <w:r w:rsidR="002A4968" w:rsidRPr="00EA6C05">
        <w:rPr>
          <w:rFonts w:ascii="PT Astra Serif" w:hAnsi="PT Astra Serif"/>
          <w:sz w:val="24"/>
          <w:szCs w:val="24"/>
        </w:rPr>
        <w:t xml:space="preserve">(охранное обязательство утв. приказом инспекции Тульской области по государственной охране объектов культурного наследия </w:t>
      </w:r>
      <w:r w:rsidR="00F36D00" w:rsidRPr="00EA6C05">
        <w:rPr>
          <w:rFonts w:ascii="PT Astra Serif" w:hAnsi="PT Astra Serif"/>
          <w:sz w:val="24"/>
          <w:szCs w:val="24"/>
        </w:rPr>
        <w:t xml:space="preserve">от </w:t>
      </w:r>
      <w:r w:rsidR="004640B1">
        <w:rPr>
          <w:rFonts w:ascii="PT Astra Serif" w:hAnsi="PT Astra Serif"/>
          <w:sz w:val="24"/>
          <w:szCs w:val="24"/>
        </w:rPr>
        <w:t>04.12.2023</w:t>
      </w:r>
      <w:r w:rsidR="00F36D00" w:rsidRPr="00EA6C05">
        <w:rPr>
          <w:rFonts w:ascii="PT Astra Serif" w:hAnsi="PT Astra Serif"/>
          <w:sz w:val="24"/>
          <w:szCs w:val="24"/>
        </w:rPr>
        <w:t xml:space="preserve"> № 1</w:t>
      </w:r>
      <w:r w:rsidR="004640B1">
        <w:rPr>
          <w:rFonts w:ascii="PT Astra Serif" w:hAnsi="PT Astra Serif"/>
          <w:sz w:val="24"/>
          <w:szCs w:val="24"/>
        </w:rPr>
        <w:t>15</w:t>
      </w:r>
      <w:r w:rsidR="005B264F">
        <w:rPr>
          <w:rFonts w:ascii="PT Astra Serif" w:hAnsi="PT Astra Serif"/>
          <w:sz w:val="24"/>
          <w:szCs w:val="24"/>
        </w:rPr>
        <w:t xml:space="preserve">, регистрационный номер </w:t>
      </w:r>
      <w:r w:rsidR="00BB6C31">
        <w:rPr>
          <w:rFonts w:ascii="PT Astra Serif" w:hAnsi="PT Astra Serif"/>
          <w:sz w:val="24"/>
          <w:szCs w:val="24"/>
        </w:rPr>
        <w:t>объекта культурного наследия в ЕГРОКН</w:t>
      </w:r>
      <w:r w:rsidR="00A234E0">
        <w:rPr>
          <w:rFonts w:ascii="PT Astra Serif" w:hAnsi="PT Astra Serif"/>
          <w:sz w:val="24"/>
          <w:szCs w:val="24"/>
        </w:rPr>
        <w:t xml:space="preserve">: </w:t>
      </w:r>
      <w:r w:rsidR="004640B1" w:rsidRPr="004640B1">
        <w:rPr>
          <w:rFonts w:ascii="PT Astra Serif" w:hAnsi="PT Astra Serif"/>
          <w:sz w:val="24"/>
          <w:szCs w:val="24"/>
        </w:rPr>
        <w:t>711710976320005)</w:t>
      </w:r>
      <w:r w:rsidR="00F36D00" w:rsidRPr="00EA6C05">
        <w:rPr>
          <w:rFonts w:ascii="PT Astra Serif" w:hAnsi="PT Astra Serif"/>
          <w:sz w:val="24"/>
          <w:szCs w:val="24"/>
        </w:rPr>
        <w:t xml:space="preserve">, </w:t>
      </w:r>
      <w:r w:rsidRPr="00EA6C05">
        <w:rPr>
          <w:rFonts w:ascii="PT Astra Serif" w:hAnsi="PT Astra Serif"/>
          <w:sz w:val="24"/>
          <w:szCs w:val="24"/>
        </w:rPr>
        <w:t xml:space="preserve">расположенное по адресу: </w:t>
      </w:r>
      <w:r w:rsidR="004640B1" w:rsidRPr="004640B1">
        <w:rPr>
          <w:rFonts w:ascii="PT Astra Serif" w:hAnsi="PT Astra Serif"/>
          <w:sz w:val="24"/>
          <w:szCs w:val="24"/>
        </w:rPr>
        <w:t>Тульская область, г.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sz w:val="24"/>
          <w:szCs w:val="24"/>
        </w:rPr>
        <w:t>Тула, Зареченский р-н, ул.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sz w:val="24"/>
          <w:szCs w:val="24"/>
        </w:rPr>
        <w:t>Октябрьская/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sz w:val="24"/>
          <w:szCs w:val="24"/>
        </w:rPr>
        <w:t>ул.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sz w:val="24"/>
          <w:szCs w:val="24"/>
        </w:rPr>
        <w:t>Луначарского, д.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sz w:val="24"/>
          <w:szCs w:val="24"/>
        </w:rPr>
        <w:t>7/12</w:t>
      </w:r>
      <w:r w:rsidR="004640B1">
        <w:rPr>
          <w:rFonts w:ascii="PT Astra Serif" w:hAnsi="PT Astra Serif"/>
          <w:sz w:val="24"/>
          <w:szCs w:val="24"/>
        </w:rPr>
        <w:t xml:space="preserve"> </w:t>
      </w:r>
      <w:r w:rsidRPr="00EA6C05">
        <w:rPr>
          <w:rFonts w:ascii="PT Astra Serif" w:hAnsi="PT Astra Serif"/>
          <w:sz w:val="24"/>
          <w:szCs w:val="24"/>
        </w:rPr>
        <w:t>(далее - Имущество).</w:t>
      </w:r>
    </w:p>
    <w:p w:rsidR="005F284C" w:rsidRPr="00D11F50" w:rsidRDefault="005F284C" w:rsidP="005F284C">
      <w:pPr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1.2. Имущество находится в собственности муниципального образования город Тула:</w:t>
      </w:r>
    </w:p>
    <w:p w:rsidR="005F284C" w:rsidRPr="00D11F50" w:rsidRDefault="005F284C" w:rsidP="005F284C">
      <w:pPr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- номер и дата государственной регистрации права: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4640B1" w:rsidRPr="004640B1">
        <w:rPr>
          <w:rFonts w:ascii="PT Astra Serif" w:hAnsi="PT Astra Serif"/>
          <w:color w:val="000000"/>
          <w:sz w:val="24"/>
          <w:szCs w:val="24"/>
        </w:rPr>
        <w:t>71-71/001-71/001/094/2015-190/2</w:t>
      </w:r>
      <w:r w:rsidRPr="003B0BF6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CB291A">
        <w:rPr>
          <w:rFonts w:ascii="PT Astra Serif" w:hAnsi="PT Astra Serif"/>
          <w:color w:val="000000"/>
          <w:sz w:val="24"/>
          <w:szCs w:val="24"/>
        </w:rPr>
        <w:t xml:space="preserve">от </w:t>
      </w:r>
      <w:r w:rsidR="004640B1" w:rsidRPr="004640B1">
        <w:rPr>
          <w:rFonts w:ascii="PT Astra Serif" w:hAnsi="PT Astra Serif"/>
          <w:color w:val="000000"/>
          <w:sz w:val="24"/>
          <w:szCs w:val="24"/>
        </w:rPr>
        <w:t>04.06.2015</w:t>
      </w:r>
      <w:r w:rsidRPr="00D11F50">
        <w:rPr>
          <w:rFonts w:ascii="PT Astra Serif" w:hAnsi="PT Astra Serif"/>
          <w:color w:val="000000"/>
          <w:sz w:val="24"/>
          <w:szCs w:val="24"/>
        </w:rPr>
        <w:t>;</w:t>
      </w:r>
    </w:p>
    <w:p w:rsidR="005F284C" w:rsidRPr="00D11F50" w:rsidRDefault="005F284C" w:rsidP="005F284C">
      <w:pPr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 xml:space="preserve">1.3. Неотъемлемой частью договора является: </w:t>
      </w:r>
    </w:p>
    <w:p w:rsidR="005F284C" w:rsidRPr="00D11F50" w:rsidRDefault="005F284C" w:rsidP="005F284C">
      <w:pPr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 xml:space="preserve">- копия акта технического состояния памятника истории и культуры и определения плана работ по памятнику и благоустройству его территории от </w:t>
      </w:r>
      <w:r w:rsidR="004640B1">
        <w:rPr>
          <w:rFonts w:ascii="PT Astra Serif" w:hAnsi="PT Astra Serif"/>
          <w:color w:val="000000"/>
          <w:sz w:val="24"/>
          <w:szCs w:val="24"/>
        </w:rPr>
        <w:t>25.09.2023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№ </w:t>
      </w:r>
      <w:r w:rsidR="004640B1" w:rsidRPr="004640B1">
        <w:rPr>
          <w:rFonts w:ascii="PT Astra Serif" w:hAnsi="PT Astra Serif"/>
          <w:color w:val="000000"/>
          <w:sz w:val="24"/>
          <w:szCs w:val="24"/>
        </w:rPr>
        <w:t xml:space="preserve">65-23 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(Приложение </w:t>
      </w:r>
      <w:r w:rsidR="00A23D1E">
        <w:rPr>
          <w:rFonts w:ascii="PT Astra Serif" w:hAnsi="PT Astra Serif"/>
          <w:color w:val="000000"/>
          <w:sz w:val="24"/>
          <w:szCs w:val="24"/>
        </w:rPr>
        <w:t>4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к договору);</w:t>
      </w:r>
    </w:p>
    <w:p w:rsidR="005F284C" w:rsidRPr="00A23D1E" w:rsidRDefault="005F284C" w:rsidP="005F284C">
      <w:pPr>
        <w:ind w:right="251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A23D1E">
        <w:rPr>
          <w:rFonts w:ascii="PT Astra Serif" w:hAnsi="PT Astra Serif"/>
          <w:sz w:val="24"/>
          <w:szCs w:val="24"/>
        </w:rPr>
        <w:t xml:space="preserve">- копия охранного обязательства, утвержденного приказом инспекции Тульской области по государственной охране объектов культурного наследия от </w:t>
      </w:r>
      <w:r w:rsidR="004640B1">
        <w:rPr>
          <w:rFonts w:ascii="PT Astra Serif" w:hAnsi="PT Astra Serif"/>
          <w:sz w:val="24"/>
          <w:szCs w:val="24"/>
        </w:rPr>
        <w:t>04.12.2023</w:t>
      </w:r>
      <w:r w:rsidRPr="00A23D1E">
        <w:rPr>
          <w:rFonts w:ascii="PT Astra Serif" w:hAnsi="PT Astra Serif"/>
          <w:sz w:val="24"/>
          <w:szCs w:val="24"/>
        </w:rPr>
        <w:t xml:space="preserve"> № </w:t>
      </w:r>
      <w:r w:rsidR="004640B1">
        <w:rPr>
          <w:rFonts w:ascii="PT Astra Serif" w:hAnsi="PT Astra Serif"/>
          <w:sz w:val="24"/>
          <w:szCs w:val="24"/>
        </w:rPr>
        <w:t>115</w:t>
      </w:r>
      <w:r w:rsidRPr="00A23D1E">
        <w:rPr>
          <w:rFonts w:ascii="PT Astra Serif" w:hAnsi="PT Astra Serif"/>
          <w:sz w:val="24"/>
          <w:szCs w:val="24"/>
        </w:rPr>
        <w:t xml:space="preserve"> (Приложение </w:t>
      </w:r>
      <w:r w:rsidR="00A23D1E" w:rsidRPr="00A23D1E">
        <w:rPr>
          <w:rFonts w:ascii="PT Astra Serif" w:hAnsi="PT Astra Serif"/>
          <w:sz w:val="24"/>
          <w:szCs w:val="24"/>
        </w:rPr>
        <w:t>5</w:t>
      </w:r>
      <w:r w:rsidRPr="00A23D1E">
        <w:rPr>
          <w:rFonts w:ascii="PT Astra Serif" w:hAnsi="PT Astra Serif"/>
          <w:sz w:val="24"/>
          <w:szCs w:val="24"/>
        </w:rPr>
        <w:t xml:space="preserve"> к договору).</w:t>
      </w:r>
    </w:p>
    <w:p w:rsidR="005F284C" w:rsidRDefault="005F284C" w:rsidP="00DB706B">
      <w:pPr>
        <w:ind w:right="251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</w:t>
      </w:r>
      <w:r w:rsidRPr="004640B1">
        <w:rPr>
          <w:rFonts w:ascii="PT Astra Serif" w:hAnsi="PT Astra Serif"/>
          <w:sz w:val="24"/>
          <w:szCs w:val="24"/>
        </w:rPr>
        <w:t>4</w:t>
      </w:r>
      <w:r w:rsidR="004640B1" w:rsidRPr="004640B1">
        <w:rPr>
          <w:rFonts w:ascii="PT Astra Serif" w:hAnsi="PT Astra Serif"/>
          <w:sz w:val="24"/>
          <w:szCs w:val="24"/>
        </w:rPr>
        <w:t>.</w:t>
      </w:r>
      <w:r w:rsidRPr="004640B1">
        <w:rPr>
          <w:rFonts w:ascii="PT Astra Serif" w:hAnsi="PT Astra Serif"/>
          <w:sz w:val="24"/>
          <w:szCs w:val="24"/>
        </w:rPr>
        <w:t xml:space="preserve"> </w:t>
      </w:r>
      <w:r w:rsidR="00DB706B" w:rsidRPr="008E4A1D">
        <w:rPr>
          <w:rFonts w:ascii="PT Astra Serif" w:hAnsi="PT Astra Serif"/>
          <w:sz w:val="24"/>
          <w:szCs w:val="24"/>
        </w:rPr>
        <w:t>Существующие ограничения прав и обременени</w:t>
      </w:r>
      <w:r w:rsidR="00047693">
        <w:rPr>
          <w:rFonts w:ascii="PT Astra Serif" w:hAnsi="PT Astra Serif"/>
          <w:sz w:val="24"/>
          <w:szCs w:val="24"/>
        </w:rPr>
        <w:t>я</w:t>
      </w:r>
      <w:r w:rsidR="00DB706B" w:rsidRPr="008E4A1D">
        <w:rPr>
          <w:rFonts w:ascii="PT Astra Serif" w:hAnsi="PT Astra Serif"/>
          <w:sz w:val="24"/>
          <w:szCs w:val="24"/>
        </w:rPr>
        <w:t xml:space="preserve">, требующие выполнения условий раздела 5 Договора - охранное обязательство собственника или иного законного владельца объекта культурного наследия, включенного в единый государственный </w:t>
      </w:r>
      <w:r w:rsidR="00DB706B" w:rsidRPr="008E4A1D">
        <w:rPr>
          <w:rFonts w:ascii="PT Astra Serif" w:hAnsi="PT Astra Serif"/>
          <w:sz w:val="24"/>
          <w:szCs w:val="24"/>
        </w:rPr>
        <w:lastRenderedPageBreak/>
        <w:t xml:space="preserve">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</w:t>
      </w:r>
      <w:r w:rsidR="004640B1" w:rsidRPr="00A23D1E">
        <w:rPr>
          <w:rFonts w:ascii="PT Astra Serif" w:hAnsi="PT Astra Serif"/>
          <w:sz w:val="24"/>
          <w:szCs w:val="24"/>
        </w:rPr>
        <w:t xml:space="preserve">от </w:t>
      </w:r>
      <w:r w:rsidR="004640B1">
        <w:rPr>
          <w:rFonts w:ascii="PT Astra Serif" w:hAnsi="PT Astra Serif"/>
          <w:sz w:val="24"/>
          <w:szCs w:val="24"/>
        </w:rPr>
        <w:t>04.12.2023</w:t>
      </w:r>
      <w:r w:rsidR="004640B1" w:rsidRPr="00A23D1E">
        <w:rPr>
          <w:rFonts w:ascii="PT Astra Serif" w:hAnsi="PT Astra Serif"/>
          <w:sz w:val="24"/>
          <w:szCs w:val="24"/>
        </w:rPr>
        <w:t xml:space="preserve"> № </w:t>
      </w:r>
      <w:r w:rsidR="004640B1">
        <w:rPr>
          <w:rFonts w:ascii="PT Astra Serif" w:hAnsi="PT Astra Serif"/>
          <w:sz w:val="24"/>
          <w:szCs w:val="24"/>
        </w:rPr>
        <w:t>115</w:t>
      </w:r>
      <w:r w:rsidR="004640B1" w:rsidRPr="00A23D1E">
        <w:rPr>
          <w:rFonts w:ascii="PT Astra Serif" w:hAnsi="PT Astra Serif"/>
          <w:sz w:val="24"/>
          <w:szCs w:val="24"/>
        </w:rPr>
        <w:t xml:space="preserve"> </w:t>
      </w:r>
      <w:r w:rsidR="00B80687">
        <w:rPr>
          <w:rFonts w:ascii="PT Astra Serif" w:hAnsi="PT Astra Serif"/>
          <w:sz w:val="24"/>
          <w:szCs w:val="24"/>
        </w:rPr>
        <w:t>(в соответствии с</w:t>
      </w:r>
      <w:r w:rsidR="00B80687" w:rsidRPr="00B80687">
        <w:rPr>
          <w:rFonts w:ascii="PT Astra Serif" w:hAnsi="PT Astra Serif"/>
          <w:sz w:val="24"/>
          <w:szCs w:val="24"/>
        </w:rPr>
        <w:t>о статьей 47.6 Федерального закона от 25 июня 2002 года № 73-ФЗ «Об объектах культурного наследия (памятниках истории и культуры) народов Российской Федерации»</w:t>
      </w:r>
      <w:r w:rsidR="00B80687">
        <w:rPr>
          <w:rFonts w:ascii="PT Astra Serif" w:hAnsi="PT Astra Serif"/>
          <w:sz w:val="24"/>
          <w:szCs w:val="24"/>
        </w:rPr>
        <w:t>).</w:t>
      </w:r>
    </w:p>
    <w:p w:rsidR="005F284C" w:rsidRPr="00D11F50" w:rsidRDefault="005F284C" w:rsidP="005F284C">
      <w:pPr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</w:t>
      </w:r>
      <w:r w:rsidR="004640B1">
        <w:rPr>
          <w:rFonts w:ascii="PT Astra Serif" w:hAnsi="PT Astra Serif"/>
          <w:color w:val="000000"/>
          <w:sz w:val="24"/>
          <w:szCs w:val="24"/>
        </w:rPr>
        <w:t>5</w:t>
      </w:r>
      <w:r w:rsidRPr="00D11F50">
        <w:rPr>
          <w:rFonts w:ascii="PT Astra Serif" w:hAnsi="PT Astra Serif"/>
          <w:color w:val="000000"/>
          <w:sz w:val="24"/>
          <w:szCs w:val="24"/>
        </w:rPr>
        <w:t>. 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:rsidR="005F284C" w:rsidRPr="000965F4" w:rsidRDefault="005F284C" w:rsidP="005F284C">
      <w:pPr>
        <w:tabs>
          <w:tab w:val="left" w:pos="1286"/>
        </w:tabs>
        <w:ind w:right="251" w:firstLine="709"/>
        <w:jc w:val="both"/>
        <w:rPr>
          <w:rFonts w:ascii="PT Astra Serif" w:hAnsi="PT Astra Serif"/>
          <w:sz w:val="24"/>
          <w:szCs w:val="24"/>
        </w:rPr>
      </w:pPr>
    </w:p>
    <w:p w:rsidR="005F284C" w:rsidRPr="00F92FE1" w:rsidRDefault="005F284C" w:rsidP="005F284C">
      <w:pPr>
        <w:pStyle w:val="a5"/>
        <w:numPr>
          <w:ilvl w:val="0"/>
          <w:numId w:val="2"/>
        </w:numPr>
        <w:ind w:right="251"/>
        <w:jc w:val="center"/>
        <w:rPr>
          <w:rFonts w:ascii="PT Astra Serif" w:hAnsi="PT Astra Serif"/>
          <w:b/>
          <w:sz w:val="24"/>
          <w:szCs w:val="24"/>
        </w:rPr>
      </w:pPr>
      <w:r w:rsidRPr="00F92FE1">
        <w:rPr>
          <w:rFonts w:ascii="PT Astra Serif" w:hAnsi="PT Astra Serif"/>
          <w:b/>
          <w:sz w:val="24"/>
          <w:szCs w:val="24"/>
        </w:rPr>
        <w:t>УСЛОВИЯ ОПЛАТЫ</w:t>
      </w:r>
    </w:p>
    <w:p w:rsidR="005F284C" w:rsidRPr="009E0F5C" w:rsidRDefault="005F284C" w:rsidP="005F284C">
      <w:pPr>
        <w:pStyle w:val="a5"/>
        <w:tabs>
          <w:tab w:val="left" w:pos="3481"/>
        </w:tabs>
        <w:ind w:left="0" w:right="251" w:firstLine="709"/>
        <w:rPr>
          <w:rFonts w:ascii="PT Astra Serif" w:hAnsi="PT Astra Serif"/>
          <w:b/>
          <w:sz w:val="24"/>
          <w:szCs w:val="24"/>
        </w:rPr>
      </w:pPr>
    </w:p>
    <w:p w:rsidR="005F284C" w:rsidRPr="00020EAF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2.1. </w:t>
      </w:r>
      <w:r w:rsidRPr="00020EAF">
        <w:rPr>
          <w:rFonts w:ascii="PT Astra Serif" w:hAnsi="PT Astra Serif"/>
          <w:sz w:val="24"/>
          <w:szCs w:val="24"/>
        </w:rPr>
        <w:t>Установленная по результатам аукциона цена имущества, указанного в пункте 1.1. настоящего Договора, составляет ___________,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в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том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числе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НДС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в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 xml:space="preserve">размере </w:t>
      </w:r>
      <w:r>
        <w:rPr>
          <w:rFonts w:ascii="PT Astra Serif" w:hAnsi="PT Astra Serif"/>
          <w:sz w:val="24"/>
          <w:szCs w:val="24"/>
        </w:rPr>
        <w:t>______</w:t>
      </w:r>
      <w:r w:rsidRPr="00020EAF">
        <w:rPr>
          <w:rFonts w:ascii="PT Astra Serif" w:hAnsi="PT Astra Serif"/>
          <w:sz w:val="24"/>
          <w:szCs w:val="24"/>
        </w:rPr>
        <w:t>________, а именно:</w:t>
      </w:r>
    </w:p>
    <w:p w:rsidR="005F284C" w:rsidRPr="000965F4" w:rsidRDefault="005F284C" w:rsidP="004640B1">
      <w:pPr>
        <w:pStyle w:val="a5"/>
        <w:numPr>
          <w:ilvl w:val="0"/>
          <w:numId w:val="1"/>
        </w:numPr>
        <w:tabs>
          <w:tab w:val="left" w:pos="1096"/>
        </w:tabs>
        <w:ind w:right="251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 xml:space="preserve">__________________ с учетом НДС в размере ________ - </w:t>
      </w:r>
      <w:r w:rsidR="004640B1" w:rsidRPr="004640B1">
        <w:rPr>
          <w:rFonts w:ascii="PT Astra Serif" w:hAnsi="PT Astra Serif"/>
          <w:i/>
          <w:sz w:val="24"/>
          <w:szCs w:val="24"/>
          <w:u w:val="single"/>
        </w:rPr>
        <w:t>нежилое помещение, этаж № 1, кадастровый номер 71:30:010229:3107, площадью 108,1 кв. м., находящееся в здании, являющимся объектом культурного наследия регионального значения «Жилой дом М. Пушкина» (охранное обязательство утв. приказом инспекции Тульской области по государственной охране объектов культурного наследия от 04.12.2023 № 115, регистрационный номер объекта культурного наследия в ЕГРОКН: 711710976320005), расположенное по адресу: Тульская область, г. Тула, Зареченский р-н, ул. Октябрьская/ ул. Луначарского, д. 7/12</w:t>
      </w:r>
      <w:r w:rsidR="002222CB" w:rsidRPr="002222CB">
        <w:rPr>
          <w:rFonts w:ascii="PT Astra Serif" w:hAnsi="PT Astra Serif"/>
          <w:i/>
          <w:sz w:val="24"/>
          <w:szCs w:val="24"/>
          <w:u w:val="single"/>
        </w:rPr>
        <w:t xml:space="preserve"> </w:t>
      </w:r>
    </w:p>
    <w:p w:rsidR="005F284C" w:rsidRPr="00541012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2.2. </w:t>
      </w:r>
      <w:r w:rsidRPr="00541012">
        <w:rPr>
          <w:rFonts w:ascii="PT Astra Serif" w:hAnsi="PT Astra Serif"/>
          <w:sz w:val="24"/>
          <w:szCs w:val="24"/>
        </w:rPr>
        <w:t xml:space="preserve">Задаток в сумме </w:t>
      </w:r>
      <w:r>
        <w:rPr>
          <w:rFonts w:ascii="PT Astra Serif" w:hAnsi="PT Astra Serif"/>
          <w:sz w:val="24"/>
          <w:szCs w:val="24"/>
        </w:rPr>
        <w:t>__________________</w:t>
      </w:r>
      <w:r w:rsidRPr="00541012">
        <w:rPr>
          <w:rFonts w:ascii="PT Astra Serif" w:hAnsi="PT Astra Serif"/>
          <w:sz w:val="24"/>
          <w:szCs w:val="24"/>
        </w:rPr>
        <w:t>___</w:t>
      </w:r>
      <w:r>
        <w:rPr>
          <w:rFonts w:ascii="PT Astra Serif" w:hAnsi="PT Astra Serif"/>
          <w:sz w:val="24"/>
          <w:szCs w:val="24"/>
        </w:rPr>
        <w:t xml:space="preserve">, внесенный Покупателем </w:t>
      </w:r>
      <w:r w:rsidRPr="00541012">
        <w:rPr>
          <w:rFonts w:ascii="PT Astra Serif" w:hAnsi="PT Astra Serif"/>
          <w:sz w:val="24"/>
          <w:szCs w:val="24"/>
        </w:rPr>
        <w:t xml:space="preserve">засчитывается в счет оплаты </w:t>
      </w:r>
      <w:r w:rsidRPr="00541012">
        <w:rPr>
          <w:rFonts w:ascii="PT Astra Serif" w:hAnsi="PT Astra Serif"/>
          <w:spacing w:val="-2"/>
          <w:sz w:val="24"/>
          <w:szCs w:val="24"/>
        </w:rPr>
        <w:t>имущества.</w:t>
      </w:r>
    </w:p>
    <w:p w:rsidR="005F284C" w:rsidRPr="00541012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2.3. </w:t>
      </w:r>
      <w:r w:rsidRPr="00541012">
        <w:rPr>
          <w:rFonts w:ascii="PT Astra Serif" w:hAnsi="PT Astra Serif"/>
          <w:sz w:val="24"/>
          <w:szCs w:val="24"/>
        </w:rPr>
        <w:t>За вычетом суммы задатка Покупатель обя</w:t>
      </w:r>
      <w:r>
        <w:rPr>
          <w:rFonts w:ascii="PT Astra Serif" w:hAnsi="PT Astra Serif"/>
          <w:sz w:val="24"/>
          <w:szCs w:val="24"/>
        </w:rPr>
        <w:t xml:space="preserve">зан уплатить оставшуюся сумму в </w:t>
      </w:r>
      <w:r w:rsidRPr="00541012">
        <w:rPr>
          <w:rFonts w:ascii="PT Astra Serif" w:hAnsi="PT Astra Serif"/>
          <w:sz w:val="24"/>
          <w:szCs w:val="24"/>
        </w:rPr>
        <w:t xml:space="preserve">размере </w:t>
      </w:r>
      <w:r>
        <w:rPr>
          <w:rFonts w:ascii="PT Astra Serif" w:hAnsi="PT Astra Serif"/>
          <w:sz w:val="24"/>
          <w:szCs w:val="24"/>
        </w:rPr>
        <w:t>______</w:t>
      </w:r>
      <w:r w:rsidRPr="00541012">
        <w:rPr>
          <w:rFonts w:ascii="PT Astra Serif" w:hAnsi="PT Astra Serif"/>
          <w:sz w:val="24"/>
          <w:szCs w:val="24"/>
        </w:rPr>
        <w:t>__без учета НДС в безналичном порядке в течение 30 (тридцати) рабочих дней после заключения Договора по следующим реквизитам:</w:t>
      </w:r>
    </w:p>
    <w:p w:rsidR="005F284C" w:rsidRPr="009E0F5C" w:rsidRDefault="005F284C" w:rsidP="005F284C">
      <w:pPr>
        <w:pStyle w:val="a5"/>
        <w:numPr>
          <w:ilvl w:val="0"/>
          <w:numId w:val="1"/>
        </w:numPr>
        <w:tabs>
          <w:tab w:val="left" w:pos="1043"/>
        </w:tabs>
        <w:ind w:left="0" w:right="251" w:firstLine="709"/>
        <w:rPr>
          <w:rFonts w:ascii="PT Astra Serif" w:hAnsi="PT Astra Serif"/>
          <w:sz w:val="24"/>
          <w:szCs w:val="24"/>
        </w:rPr>
      </w:pPr>
      <w:r w:rsidRPr="00466F29">
        <w:rPr>
          <w:rFonts w:ascii="PT Astra Serif" w:hAnsi="PT Astra Serif"/>
          <w:i/>
          <w:sz w:val="24"/>
          <w:szCs w:val="24"/>
          <w:u w:val="single"/>
        </w:rPr>
        <w:t>__________ без НДС</w:t>
      </w:r>
      <w:r w:rsidRPr="000965F4">
        <w:rPr>
          <w:rFonts w:ascii="PT Astra Serif" w:hAnsi="PT Astra Serif"/>
          <w:b/>
          <w:i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 xml:space="preserve">– нежилое здание - на р/с 03100643000000016600 </w:t>
      </w:r>
      <w:r w:rsidRPr="0059678B">
        <w:rPr>
          <w:rFonts w:ascii="PT Astra Serif" w:hAnsi="PT Astra Serif"/>
        </w:rPr>
        <w:t xml:space="preserve">в </w:t>
      </w:r>
      <w:r w:rsidR="0059678B" w:rsidRPr="0059678B">
        <w:rPr>
          <w:rFonts w:ascii="PT Astra Serif" w:hAnsi="PT Astra Serif"/>
          <w:lang w:eastAsia="ru-RU"/>
        </w:rPr>
        <w:t>ОКЦ № 7 ГУ Банка России по Центральному федеральному округу//УФК по Тульской области г. Тула</w:t>
      </w:r>
      <w:r w:rsidR="0059678B" w:rsidRPr="0059678B">
        <w:rPr>
          <w:rFonts w:ascii="PT Astra Serif" w:hAnsi="PT Astra Serif"/>
          <w:color w:val="FF0000"/>
        </w:rPr>
        <w:t xml:space="preserve">, </w:t>
      </w:r>
      <w:r w:rsidRPr="0059678B">
        <w:rPr>
          <w:rFonts w:ascii="PT Astra Serif" w:hAnsi="PT Astra Serif"/>
        </w:rPr>
        <w:t>получатель: УФК по Тульской области (комитет имущественных и земельных отношений администрации города Тулы), ОКТМО 70701000, ИНН 7102005410, КПП 710601001,</w:t>
      </w:r>
      <w:r w:rsidRPr="0059678B">
        <w:rPr>
          <w:rFonts w:ascii="PT Astra Serif" w:hAnsi="PT Astra Serif"/>
          <w:spacing w:val="66"/>
        </w:rPr>
        <w:t xml:space="preserve"> </w:t>
      </w:r>
      <w:r w:rsidRPr="0059678B">
        <w:rPr>
          <w:rFonts w:ascii="PT Astra Serif" w:hAnsi="PT Astra Serif"/>
        </w:rPr>
        <w:t>КБК</w:t>
      </w:r>
      <w:r w:rsidRPr="0059678B">
        <w:rPr>
          <w:rFonts w:ascii="PT Astra Serif" w:hAnsi="PT Astra Serif"/>
          <w:spacing w:val="2"/>
        </w:rPr>
        <w:t xml:space="preserve"> </w:t>
      </w:r>
      <w:r w:rsidRPr="0059678B">
        <w:rPr>
          <w:rFonts w:ascii="PT Astra Serif" w:hAnsi="PT Astra Serif"/>
        </w:rPr>
        <w:t>86011402043040000410,</w:t>
      </w:r>
      <w:r w:rsidRPr="0059678B">
        <w:rPr>
          <w:rFonts w:ascii="PT Astra Serif" w:hAnsi="PT Astra Serif"/>
          <w:spacing w:val="67"/>
        </w:rPr>
        <w:t xml:space="preserve"> </w:t>
      </w:r>
      <w:r w:rsidRPr="0059678B">
        <w:rPr>
          <w:rFonts w:ascii="PT Astra Serif" w:hAnsi="PT Astra Serif"/>
        </w:rPr>
        <w:t>к/с</w:t>
      </w:r>
      <w:r w:rsidRPr="0059678B">
        <w:rPr>
          <w:rFonts w:ascii="PT Astra Serif" w:hAnsi="PT Astra Serif"/>
          <w:spacing w:val="2"/>
        </w:rPr>
        <w:t xml:space="preserve"> </w:t>
      </w:r>
      <w:r w:rsidRPr="0059678B">
        <w:rPr>
          <w:rFonts w:ascii="PT Astra Serif" w:hAnsi="PT Astra Serif"/>
        </w:rPr>
        <w:t>40102810445370000059</w:t>
      </w:r>
      <w:r w:rsidRPr="000965F4">
        <w:rPr>
          <w:rFonts w:ascii="PT Astra Serif" w:hAnsi="PT Astra Serif"/>
          <w:sz w:val="24"/>
          <w:szCs w:val="24"/>
        </w:rPr>
        <w:t>,</w:t>
      </w:r>
      <w:r w:rsidRPr="000965F4">
        <w:rPr>
          <w:rFonts w:ascii="PT Astra Serif" w:hAnsi="PT Astra Serif"/>
          <w:spacing w:val="67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БИК</w:t>
      </w:r>
      <w:r w:rsidRPr="000965F4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0965F4">
        <w:rPr>
          <w:rFonts w:ascii="PT Astra Serif" w:hAnsi="PT Astra Serif"/>
          <w:spacing w:val="-2"/>
          <w:sz w:val="24"/>
          <w:szCs w:val="24"/>
        </w:rPr>
        <w:t>017003983,</w:t>
      </w:r>
      <w:r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E0F5C">
        <w:rPr>
          <w:rFonts w:ascii="PT Astra Serif" w:hAnsi="PT Astra Serif"/>
          <w:sz w:val="24"/>
          <w:szCs w:val="24"/>
        </w:rPr>
        <w:t xml:space="preserve">статус – </w:t>
      </w:r>
      <w:r w:rsidRPr="009E0F5C">
        <w:rPr>
          <w:rFonts w:ascii="PT Astra Serif" w:hAnsi="PT Astra Serif"/>
          <w:spacing w:val="-5"/>
          <w:sz w:val="24"/>
          <w:szCs w:val="24"/>
        </w:rPr>
        <w:t>08;</w:t>
      </w:r>
    </w:p>
    <w:p w:rsidR="005F284C" w:rsidRPr="00F92FE1" w:rsidRDefault="004640B1" w:rsidP="005F284C">
      <w:pPr>
        <w:ind w:right="251" w:firstLine="709"/>
        <w:jc w:val="both"/>
        <w:rPr>
          <w:rFonts w:ascii="PT Astra Serif" w:hAnsi="PT Astra Serif"/>
          <w:b/>
          <w:sz w:val="24"/>
          <w:szCs w:val="24"/>
        </w:rPr>
      </w:pPr>
      <w:r w:rsidRPr="00F92FE1">
        <w:rPr>
          <w:rFonts w:ascii="PT Astra Serif" w:hAnsi="PT Astra Serif"/>
          <w:b/>
          <w:sz w:val="24"/>
          <w:szCs w:val="24"/>
        </w:rPr>
        <w:t xml:space="preserve"> </w:t>
      </w:r>
      <w:r w:rsidR="005F284C" w:rsidRPr="00F92FE1">
        <w:rPr>
          <w:rFonts w:ascii="PT Astra Serif" w:hAnsi="PT Astra Serif"/>
          <w:b/>
          <w:sz w:val="24"/>
          <w:szCs w:val="24"/>
        </w:rPr>
        <w:t xml:space="preserve">(Для физического лица – с учетом НДС. Для индивидуального предпринимателя и юридического лица – без учета НДС (НДС уплачивают самостоятельно). </w:t>
      </w:r>
    </w:p>
    <w:p w:rsidR="005F284C" w:rsidRPr="000965F4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 w:rsidRPr="00F92FE1">
        <w:rPr>
          <w:rFonts w:ascii="PT Astra Serif" w:hAnsi="PT Astra Serif"/>
          <w:sz w:val="24"/>
          <w:szCs w:val="24"/>
        </w:rPr>
        <w:t>Налог на добавленную стоимость оплачивается в соответствии с Налоговым кодексом Российской Федерации.</w:t>
      </w:r>
    </w:p>
    <w:p w:rsidR="005F284C" w:rsidRPr="00466F29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2.4. </w:t>
      </w:r>
      <w:r w:rsidRPr="00466F29">
        <w:rPr>
          <w:rFonts w:ascii="PT Astra Serif" w:hAnsi="PT Astra Serif"/>
          <w:sz w:val="24"/>
          <w:szCs w:val="24"/>
        </w:rPr>
        <w:t>Моментом оплаты считается день зачислени</w:t>
      </w:r>
      <w:r w:rsidR="00197514">
        <w:rPr>
          <w:rFonts w:ascii="PT Astra Serif" w:hAnsi="PT Astra Serif"/>
          <w:sz w:val="24"/>
          <w:szCs w:val="24"/>
        </w:rPr>
        <w:t xml:space="preserve">я на счет, указанный Продавцом </w:t>
      </w:r>
      <w:r w:rsidRPr="00466F29">
        <w:rPr>
          <w:rFonts w:ascii="PT Astra Serif" w:hAnsi="PT Astra Serif"/>
          <w:sz w:val="24"/>
          <w:szCs w:val="24"/>
        </w:rPr>
        <w:t>суммы, указанной в п. 2.3. Договора.</w:t>
      </w:r>
    </w:p>
    <w:p w:rsidR="005F284C" w:rsidRDefault="005F284C" w:rsidP="005F284C">
      <w:pPr>
        <w:pStyle w:val="a3"/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2.5. </w:t>
      </w:r>
      <w:r w:rsidRPr="000965F4">
        <w:rPr>
          <w:rFonts w:ascii="PT Astra Serif" w:hAnsi="PT Astra Serif"/>
          <w:sz w:val="24"/>
          <w:szCs w:val="24"/>
        </w:rPr>
        <w:t>Документальным подтверждением оплаты имущества является платежное поручение и выписка со счета, на который зачисляется сумма оплаты.</w:t>
      </w:r>
    </w:p>
    <w:p w:rsidR="005F284C" w:rsidRPr="000965F4" w:rsidRDefault="005F284C" w:rsidP="005F284C">
      <w:pPr>
        <w:tabs>
          <w:tab w:val="left" w:pos="3339"/>
          <w:tab w:val="left" w:pos="3665"/>
        </w:tabs>
        <w:spacing w:before="1"/>
        <w:ind w:right="251" w:firstLine="709"/>
        <w:jc w:val="both"/>
        <w:rPr>
          <w:rFonts w:ascii="PT Astra Serif" w:hAnsi="PT Astra Serif"/>
          <w:sz w:val="24"/>
          <w:szCs w:val="24"/>
        </w:rPr>
      </w:pPr>
    </w:p>
    <w:p w:rsidR="005F284C" w:rsidRDefault="005F284C" w:rsidP="005F284C">
      <w:pPr>
        <w:spacing w:before="1"/>
        <w:ind w:right="251" w:firstLine="709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 xml:space="preserve">3. </w:t>
      </w:r>
      <w:r w:rsidRPr="00466F29">
        <w:rPr>
          <w:rFonts w:ascii="PT Astra Serif" w:hAnsi="PT Astra Serif"/>
          <w:b/>
          <w:color w:val="000000"/>
          <w:sz w:val="24"/>
          <w:szCs w:val="24"/>
        </w:rPr>
        <w:t>ПЕРЕДАЧА ИМУЩЕСТВА</w:t>
      </w:r>
    </w:p>
    <w:p w:rsidR="005F284C" w:rsidRPr="00466F29" w:rsidRDefault="005F284C" w:rsidP="005F284C">
      <w:pPr>
        <w:spacing w:before="1"/>
        <w:ind w:right="251" w:firstLine="709"/>
        <w:jc w:val="center"/>
        <w:rPr>
          <w:rFonts w:ascii="PT Astra Serif" w:hAnsi="PT Astra Serif"/>
          <w:sz w:val="24"/>
          <w:szCs w:val="24"/>
        </w:rPr>
      </w:pPr>
    </w:p>
    <w:p w:rsidR="005F284C" w:rsidRPr="00466F29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3.1. </w:t>
      </w:r>
      <w:r w:rsidRPr="00466F29">
        <w:rPr>
          <w:rFonts w:ascii="PT Astra Serif" w:hAnsi="PT Astra Serif"/>
          <w:sz w:val="24"/>
          <w:szCs w:val="24"/>
        </w:rPr>
        <w:t xml:space="preserve">Передача имущества Продавцом и принятие его Покупателем оформляется сторонами актом приема-передачи №1 (Приложение 1 к договору) не позднее 30 календарных дней после дня полной оплаты </w:t>
      </w:r>
      <w:r>
        <w:rPr>
          <w:rFonts w:ascii="PT Astra Serif" w:hAnsi="PT Astra Serif"/>
          <w:sz w:val="24"/>
          <w:szCs w:val="24"/>
        </w:rPr>
        <w:t>Имущества</w:t>
      </w:r>
      <w:r w:rsidRPr="00466F29">
        <w:rPr>
          <w:rFonts w:ascii="PT Astra Serif" w:hAnsi="PT Astra Serif"/>
          <w:sz w:val="24"/>
          <w:szCs w:val="24"/>
        </w:rPr>
        <w:t xml:space="preserve"> в соответствии с разделом 2 настоящего Договора.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3.2. </w:t>
      </w:r>
      <w:r w:rsidRPr="00E23C4B">
        <w:rPr>
          <w:rFonts w:ascii="PT Astra Serif" w:hAnsi="PT Astra Serif"/>
          <w:sz w:val="24"/>
          <w:szCs w:val="24"/>
        </w:rPr>
        <w:t xml:space="preserve">Переход права собственности Покупателя на имущество подлежит государственной регистрации в соответствии с Гражданским </w:t>
      </w:r>
      <w:hyperlink r:id="rId7">
        <w:r w:rsidRPr="00E23C4B">
          <w:rPr>
            <w:rFonts w:ascii="PT Astra Serif" w:hAnsi="PT Astra Serif"/>
            <w:sz w:val="24"/>
            <w:szCs w:val="24"/>
          </w:rPr>
          <w:t>кодексом</w:t>
        </w:r>
      </w:hyperlink>
      <w:r w:rsidRPr="00E23C4B">
        <w:rPr>
          <w:rFonts w:ascii="PT Astra Serif" w:hAnsi="PT Astra Serif"/>
          <w:sz w:val="24"/>
          <w:szCs w:val="24"/>
        </w:rPr>
        <w:t xml:space="preserve"> Российской Федерации и Федеральным законом от 13.07.2015 № 218-ФЗ «О государственной регистрации недвижимости» не позднее 30 дней после полной оплаты имущества в </w:t>
      </w:r>
      <w:r w:rsidRPr="00E23C4B">
        <w:rPr>
          <w:rFonts w:ascii="PT Astra Serif" w:hAnsi="PT Astra Serif"/>
          <w:sz w:val="24"/>
          <w:szCs w:val="24"/>
        </w:rPr>
        <w:lastRenderedPageBreak/>
        <w:t>соответствии с разделом 2 настоящего Договора.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3.3. </w:t>
      </w:r>
      <w:r w:rsidRPr="00E23C4B">
        <w:rPr>
          <w:rFonts w:ascii="PT Astra Serif" w:hAnsi="PT Astra Serif"/>
          <w:sz w:val="24"/>
          <w:szCs w:val="24"/>
        </w:rPr>
        <w:t>Продавец считается выполнившим свои обязательства по передаче имущества с момента подписания акта приема-передачи (Приложение 1 к договору) имущества Покупателю.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3.4. </w:t>
      </w:r>
      <w:r w:rsidRPr="00E23C4B">
        <w:rPr>
          <w:rFonts w:ascii="PT Astra Serif" w:hAnsi="PT Astra Serif"/>
          <w:sz w:val="24"/>
          <w:szCs w:val="24"/>
        </w:rPr>
        <w:t xml:space="preserve">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8">
        <w:r w:rsidRPr="00E23C4B">
          <w:rPr>
            <w:rFonts w:ascii="PT Astra Serif" w:hAnsi="PT Astra Serif"/>
            <w:sz w:val="24"/>
            <w:szCs w:val="24"/>
          </w:rPr>
          <w:t>разделе 2</w:t>
        </w:r>
      </w:hyperlink>
      <w:r w:rsidRPr="00E23C4B">
        <w:rPr>
          <w:rFonts w:ascii="PT Astra Serif" w:hAnsi="PT Astra Serif"/>
          <w:sz w:val="24"/>
          <w:szCs w:val="24"/>
        </w:rPr>
        <w:t xml:space="preserve"> настоящего Договора, выполнения условий, указанных </w:t>
      </w:r>
      <w:r>
        <w:rPr>
          <w:rFonts w:ascii="PT Astra Serif" w:hAnsi="PT Astra Serif"/>
          <w:sz w:val="24"/>
          <w:szCs w:val="24"/>
        </w:rPr>
        <w:t>в разделе 5 настоящего Договора.</w:t>
      </w:r>
    </w:p>
    <w:p w:rsidR="005F284C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</w:t>
      </w:r>
      <w:r w:rsidRPr="00E23C4B">
        <w:rPr>
          <w:rFonts w:ascii="PT Astra Serif" w:hAnsi="PT Astra Serif"/>
          <w:sz w:val="24"/>
          <w:szCs w:val="24"/>
        </w:rPr>
        <w:t>Риск случайной гибели или случайного повреждения имущества переходит на покупателя с момента передачи продавцом имущества поку</w:t>
      </w:r>
      <w:r>
        <w:rPr>
          <w:rFonts w:ascii="PT Astra Serif" w:hAnsi="PT Astra Serif"/>
          <w:sz w:val="24"/>
          <w:szCs w:val="24"/>
        </w:rPr>
        <w:t>пателю по акту приема- передачи.</w:t>
      </w:r>
    </w:p>
    <w:p w:rsidR="005F284C" w:rsidRDefault="005F284C" w:rsidP="005F284C">
      <w:pPr>
        <w:ind w:right="251"/>
        <w:jc w:val="both"/>
        <w:rPr>
          <w:rFonts w:ascii="PT Astra Serif" w:hAnsi="PT Astra Serif"/>
          <w:sz w:val="24"/>
          <w:szCs w:val="24"/>
        </w:rPr>
      </w:pPr>
    </w:p>
    <w:p w:rsidR="005F284C" w:rsidRPr="00D11F50" w:rsidRDefault="005F284C" w:rsidP="005F284C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 xml:space="preserve">4. </w:t>
      </w:r>
      <w:r w:rsidRPr="00D11F50">
        <w:rPr>
          <w:rFonts w:ascii="PT Astra Serif" w:hAnsi="PT Astra Serif"/>
          <w:b/>
          <w:color w:val="000000"/>
          <w:sz w:val="24"/>
          <w:szCs w:val="24"/>
        </w:rPr>
        <w:t>ДЕЙСТВИЕ ДОГОВОРА</w:t>
      </w:r>
    </w:p>
    <w:p w:rsidR="005F284C" w:rsidRPr="00E22627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E22627" w:rsidRDefault="005F284C" w:rsidP="005F284C">
      <w:pPr>
        <w:pStyle w:val="a7"/>
        <w:ind w:left="0"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E22627">
        <w:rPr>
          <w:rFonts w:ascii="PT Astra Serif" w:hAnsi="PT Astra Serif"/>
          <w:color w:val="000000"/>
          <w:sz w:val="24"/>
          <w:szCs w:val="24"/>
        </w:rPr>
        <w:t xml:space="preserve">4.1. Договор вступает в силу с момента </w:t>
      </w:r>
      <w:r w:rsidR="00703295" w:rsidRPr="00E22627">
        <w:rPr>
          <w:rFonts w:ascii="PT Astra Serif" w:hAnsi="PT Astra Serif"/>
          <w:color w:val="000000"/>
          <w:sz w:val="24"/>
          <w:szCs w:val="24"/>
        </w:rPr>
        <w:t>государственной регистрации</w:t>
      </w:r>
      <w:r w:rsidRPr="00E22627">
        <w:rPr>
          <w:rFonts w:ascii="PT Astra Serif" w:hAnsi="PT Astra Serif"/>
          <w:color w:val="000000"/>
          <w:sz w:val="24"/>
          <w:szCs w:val="24"/>
        </w:rPr>
        <w:t xml:space="preserve">. Право собственности на Имущество переходит к Покупателю в соответствии с действующим законодательством </w:t>
      </w:r>
      <w:r w:rsidRPr="00E22627">
        <w:rPr>
          <w:rFonts w:ascii="PT Astra Serif" w:hAnsi="PT Astra Serif"/>
          <w:sz w:val="24"/>
          <w:szCs w:val="24"/>
        </w:rPr>
        <w:t>и действует до полного выполнения Сторонами своих обязательств по нему.</w:t>
      </w:r>
    </w:p>
    <w:p w:rsidR="005F284C" w:rsidRPr="00F92FE1" w:rsidRDefault="005F284C" w:rsidP="005F284C">
      <w:pPr>
        <w:pStyle w:val="a3"/>
        <w:numPr>
          <w:ilvl w:val="0"/>
          <w:numId w:val="3"/>
        </w:numPr>
        <w:jc w:val="center"/>
        <w:rPr>
          <w:rFonts w:ascii="PT Astra Serif" w:hAnsi="PT Astra Serif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ПРАВА И ОБЯЗАННОСТИ СТОРОН</w:t>
      </w:r>
    </w:p>
    <w:p w:rsidR="005F284C" w:rsidRPr="000965F4" w:rsidRDefault="005F284C" w:rsidP="005F284C">
      <w:pPr>
        <w:pStyle w:val="a3"/>
        <w:ind w:left="720"/>
        <w:rPr>
          <w:rFonts w:ascii="PT Astra Serif" w:hAnsi="PT Astra Serif"/>
          <w:sz w:val="24"/>
          <w:szCs w:val="24"/>
        </w:rPr>
      </w:pPr>
    </w:p>
    <w:p w:rsidR="005F284C" w:rsidRPr="005A5065" w:rsidRDefault="005F284C" w:rsidP="005F284C">
      <w:pPr>
        <w:pStyle w:val="a5"/>
        <w:numPr>
          <w:ilvl w:val="1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5A5065">
        <w:rPr>
          <w:rFonts w:ascii="PT Astra Serif" w:hAnsi="PT Astra Serif"/>
          <w:sz w:val="24"/>
          <w:szCs w:val="24"/>
        </w:rPr>
        <w:t>Покупатель</w:t>
      </w:r>
      <w:r w:rsidRPr="005A5065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5A5065">
        <w:rPr>
          <w:rFonts w:ascii="PT Astra Serif" w:hAnsi="PT Astra Serif"/>
          <w:spacing w:val="-2"/>
          <w:sz w:val="24"/>
          <w:szCs w:val="24"/>
        </w:rPr>
        <w:t>обязуется:</w:t>
      </w:r>
    </w:p>
    <w:p w:rsidR="005F284C" w:rsidRPr="005A5065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5A5065">
        <w:rPr>
          <w:rFonts w:ascii="PT Astra Serif" w:hAnsi="PT Astra Serif"/>
          <w:sz w:val="24"/>
          <w:szCs w:val="24"/>
        </w:rPr>
        <w:t xml:space="preserve">Полностью оплатить цену имущества в размере, порядке и сроки, установленные </w:t>
      </w:r>
      <w:hyperlink r:id="rId9">
        <w:r w:rsidRPr="005A5065">
          <w:rPr>
            <w:rFonts w:ascii="PT Astra Serif" w:hAnsi="PT Astra Serif"/>
            <w:sz w:val="24"/>
            <w:szCs w:val="24"/>
          </w:rPr>
          <w:t>разделом 2</w:t>
        </w:r>
      </w:hyperlink>
      <w:r w:rsidRPr="005A5065">
        <w:rPr>
          <w:rFonts w:ascii="PT Astra Serif" w:hAnsi="PT Astra Serif"/>
          <w:sz w:val="24"/>
          <w:szCs w:val="24"/>
        </w:rPr>
        <w:t xml:space="preserve"> Договора.</w:t>
      </w:r>
    </w:p>
    <w:p w:rsidR="005F284C" w:rsidRPr="005A5065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5A5065">
        <w:rPr>
          <w:rFonts w:ascii="PT Astra Serif" w:hAnsi="PT Astra Serif"/>
          <w:sz w:val="24"/>
          <w:szCs w:val="24"/>
        </w:rPr>
        <w:t>Принять от Продавца имущество для исполнения условий аукциона незамедлительно после подписания акта приема-передачи</w:t>
      </w:r>
      <w:r w:rsidRPr="005A5065">
        <w:rPr>
          <w:rFonts w:ascii="PT Astra Serif" w:hAnsi="PT Astra Serif"/>
          <w:spacing w:val="-2"/>
          <w:sz w:val="24"/>
          <w:szCs w:val="24"/>
        </w:rPr>
        <w:t>.</w:t>
      </w:r>
    </w:p>
    <w:p w:rsidR="005F284C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Выполнять требования, определенные статьей 47.3 Федерального закона от 25.06.2002 № 73-ФЗ «Об объектах культурного наследия (памятниках истории и культуры) народов Российской Федерации», в том числе положения пунктов 1, 3 статьи 47.3 указанного закона с момента подписания Акта приема- передачи для исполнения условий аукциона</w:t>
      </w:r>
      <w:r>
        <w:rPr>
          <w:rFonts w:ascii="PT Astra Serif" w:hAnsi="PT Astra Serif"/>
          <w:sz w:val="24"/>
          <w:szCs w:val="24"/>
        </w:rPr>
        <w:t>.</w:t>
      </w:r>
    </w:p>
    <w:p w:rsidR="005F284C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934782">
        <w:rPr>
          <w:rFonts w:ascii="PT Astra Serif" w:hAnsi="PT Astra Serif"/>
          <w:sz w:val="24"/>
          <w:szCs w:val="24"/>
        </w:rPr>
        <w:t xml:space="preserve">Подать документы в уполномоченный орган для регистрации перехода </w:t>
      </w:r>
      <w:r w:rsidRPr="000965F4">
        <w:rPr>
          <w:rFonts w:ascii="PT Astra Serif" w:hAnsi="PT Astra Serif"/>
          <w:sz w:val="24"/>
          <w:szCs w:val="24"/>
        </w:rPr>
        <w:t>права собственности на Имущество и оплатить расходы, связанные с государственной регистрацией перехода права собственности на Имущество.</w:t>
      </w:r>
    </w:p>
    <w:p w:rsidR="005F284C" w:rsidRPr="000965F4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5F284C" w:rsidRPr="000965F4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 xml:space="preserve">В случае продажи Объекта до исполнения условий </w:t>
      </w:r>
      <w:r w:rsidR="00D60BF0">
        <w:rPr>
          <w:rFonts w:ascii="PT Astra Serif" w:hAnsi="PT Astra Serif"/>
          <w:sz w:val="24"/>
          <w:szCs w:val="24"/>
        </w:rPr>
        <w:t>Договора</w:t>
      </w:r>
      <w:r w:rsidRPr="000965F4">
        <w:rPr>
          <w:rFonts w:ascii="PT Astra Serif" w:hAnsi="PT Astra Serif"/>
          <w:sz w:val="24"/>
          <w:szCs w:val="24"/>
        </w:rPr>
        <w:t xml:space="preserve">, предусмотренных разделом 5 Договора, включить в договор купли-продажи условия по сохранению объекта культурного наследия, в части выполнения работ, не завершенных Покупателем к моменту отчуждения </w:t>
      </w:r>
      <w:r>
        <w:rPr>
          <w:rFonts w:ascii="PT Astra Serif" w:hAnsi="PT Astra Serif"/>
          <w:sz w:val="24"/>
          <w:szCs w:val="24"/>
        </w:rPr>
        <w:t>имущества</w:t>
      </w:r>
      <w:r w:rsidRPr="000965F4">
        <w:rPr>
          <w:rFonts w:ascii="PT Astra Serif" w:hAnsi="PT Astra Serif"/>
          <w:sz w:val="24"/>
          <w:szCs w:val="24"/>
        </w:rPr>
        <w:t>. Отсутствие указанного условия в договоре купли-продажи влечет его ничтожность.</w:t>
      </w:r>
    </w:p>
    <w:p w:rsidR="005F284C" w:rsidRPr="000965F4" w:rsidRDefault="005F284C" w:rsidP="005F284C">
      <w:pPr>
        <w:pStyle w:val="a5"/>
        <w:numPr>
          <w:ilvl w:val="1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Продавец</w:t>
      </w:r>
      <w:r w:rsidRPr="000965F4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0965F4">
        <w:rPr>
          <w:rFonts w:ascii="PT Astra Serif" w:hAnsi="PT Astra Serif"/>
          <w:spacing w:val="-2"/>
          <w:sz w:val="24"/>
          <w:szCs w:val="24"/>
        </w:rPr>
        <w:t>обязуется:</w:t>
      </w:r>
    </w:p>
    <w:p w:rsidR="005F284C" w:rsidRPr="000965F4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 xml:space="preserve">Передать Покупателю имущество по акту приема-передачи (Приложение 1 к договору) для выполнения условий аукциона не позднее 30 календарных дней после дня полной оплаты в соответствии с разделом 2 настоящего </w:t>
      </w:r>
      <w:r w:rsidRPr="000965F4">
        <w:rPr>
          <w:rFonts w:ascii="PT Astra Serif" w:hAnsi="PT Astra Serif"/>
          <w:spacing w:val="-2"/>
          <w:sz w:val="24"/>
          <w:szCs w:val="24"/>
        </w:rPr>
        <w:t>Договора.</w:t>
      </w:r>
    </w:p>
    <w:p w:rsidR="005F284C" w:rsidRPr="00E574D3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1039E0">
        <w:rPr>
          <w:rFonts w:ascii="PT Astra Serif" w:hAnsi="PT Astra Serif"/>
          <w:sz w:val="24"/>
          <w:szCs w:val="24"/>
        </w:rPr>
        <w:t>При</w:t>
      </w:r>
      <w:r w:rsidRPr="001039E0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получении</w:t>
      </w:r>
      <w:r w:rsidRPr="001039E0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сведений</w:t>
      </w:r>
      <w:r w:rsidRPr="001039E0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об</w:t>
      </w:r>
      <w:r w:rsidRPr="001039E0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изменении</w:t>
      </w:r>
      <w:r w:rsidRPr="001039E0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реквизитов,</w:t>
      </w:r>
      <w:r w:rsidRPr="001039E0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указанных</w:t>
      </w:r>
      <w:r w:rsidRPr="001039E0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>в</w:t>
      </w:r>
      <w:r w:rsidRPr="001039E0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1039E0">
        <w:rPr>
          <w:rFonts w:ascii="PT Astra Serif" w:hAnsi="PT Astra Serif"/>
          <w:spacing w:val="-2"/>
          <w:sz w:val="24"/>
          <w:szCs w:val="24"/>
        </w:rPr>
        <w:t>разделе</w:t>
      </w:r>
      <w:r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1039E0">
        <w:rPr>
          <w:rFonts w:ascii="PT Astra Serif" w:hAnsi="PT Astra Serif"/>
          <w:sz w:val="24"/>
          <w:szCs w:val="24"/>
        </w:rPr>
        <w:t xml:space="preserve">10 настоящего Договора, письменно своевременно уведомить о таком изменении </w:t>
      </w:r>
      <w:r w:rsidRPr="001039E0">
        <w:rPr>
          <w:rFonts w:ascii="PT Astra Serif" w:hAnsi="PT Astra Serif"/>
          <w:spacing w:val="-2"/>
          <w:sz w:val="24"/>
          <w:szCs w:val="24"/>
        </w:rPr>
        <w:t>Покупателя.</w:t>
      </w:r>
    </w:p>
    <w:p w:rsidR="00E574D3" w:rsidRDefault="00E574D3" w:rsidP="00E574D3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E574D3">
        <w:rPr>
          <w:rFonts w:ascii="PT Astra Serif" w:hAnsi="PT Astra Serif"/>
          <w:sz w:val="24"/>
          <w:szCs w:val="24"/>
        </w:rPr>
        <w:t xml:space="preserve">Принимать от Покупателя отчетные документы, подтверждающие </w:t>
      </w:r>
      <w:r w:rsidRPr="00E574D3">
        <w:rPr>
          <w:rFonts w:ascii="PT Astra Serif" w:hAnsi="PT Astra Serif"/>
          <w:sz w:val="24"/>
          <w:szCs w:val="24"/>
        </w:rPr>
        <w:lastRenderedPageBreak/>
        <w:t xml:space="preserve">выполнение условий </w:t>
      </w:r>
      <w:r w:rsidR="00FB11B4">
        <w:rPr>
          <w:rFonts w:ascii="PT Astra Serif" w:hAnsi="PT Astra Serif"/>
          <w:sz w:val="24"/>
          <w:szCs w:val="24"/>
        </w:rPr>
        <w:t>охранного обязательства</w:t>
      </w:r>
      <w:r w:rsidRPr="00E574D3">
        <w:rPr>
          <w:rFonts w:ascii="PT Astra Serif" w:hAnsi="PT Astra Serif"/>
          <w:sz w:val="24"/>
          <w:szCs w:val="24"/>
        </w:rPr>
        <w:t>.</w:t>
      </w:r>
    </w:p>
    <w:p w:rsidR="00E574D3" w:rsidRPr="001039E0" w:rsidRDefault="00E574D3" w:rsidP="00E574D3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E574D3">
        <w:rPr>
          <w:rFonts w:ascii="PT Astra Serif" w:hAnsi="PT Astra Serif"/>
          <w:sz w:val="24"/>
          <w:szCs w:val="24"/>
        </w:rPr>
        <w:t xml:space="preserve">Создать комиссию по контролю за выполнением </w:t>
      </w:r>
      <w:r w:rsidR="002049B6">
        <w:rPr>
          <w:rFonts w:ascii="PT Astra Serif" w:hAnsi="PT Astra Serif"/>
          <w:sz w:val="24"/>
          <w:szCs w:val="24"/>
        </w:rPr>
        <w:t xml:space="preserve">требований </w:t>
      </w:r>
      <w:r w:rsidR="002046C6" w:rsidRPr="002046C6">
        <w:rPr>
          <w:rFonts w:ascii="PT Astra Serif" w:hAnsi="PT Astra Serif"/>
          <w:sz w:val="24"/>
          <w:szCs w:val="24"/>
        </w:rPr>
        <w:t>охранного обязательства</w:t>
      </w:r>
      <w:r w:rsidRPr="00E574D3">
        <w:rPr>
          <w:rFonts w:ascii="PT Astra Serif" w:hAnsi="PT Astra Serif"/>
          <w:sz w:val="24"/>
          <w:szCs w:val="24"/>
        </w:rPr>
        <w:t xml:space="preserve"> для проведения проверки фактического выполнения условий </w:t>
      </w:r>
      <w:r w:rsidR="008251BF">
        <w:rPr>
          <w:rFonts w:ascii="PT Astra Serif" w:hAnsi="PT Astra Serif"/>
          <w:sz w:val="24"/>
          <w:szCs w:val="24"/>
        </w:rPr>
        <w:t>охранных обязательств</w:t>
      </w:r>
      <w:r w:rsidRPr="00E574D3">
        <w:rPr>
          <w:rFonts w:ascii="PT Astra Serif" w:hAnsi="PT Astra Serif"/>
          <w:sz w:val="24"/>
          <w:szCs w:val="24"/>
        </w:rPr>
        <w:t>.</w:t>
      </w:r>
    </w:p>
    <w:p w:rsidR="005F284C" w:rsidRPr="000965F4" w:rsidRDefault="005F284C" w:rsidP="005F284C">
      <w:pPr>
        <w:pStyle w:val="a5"/>
        <w:numPr>
          <w:ilvl w:val="1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Покупатель</w:t>
      </w:r>
      <w:r w:rsidRPr="000965F4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имеет</w:t>
      </w:r>
      <w:r w:rsidRPr="000965F4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0965F4">
        <w:rPr>
          <w:rFonts w:ascii="PT Astra Serif" w:hAnsi="PT Astra Serif"/>
          <w:spacing w:val="-2"/>
          <w:sz w:val="24"/>
          <w:szCs w:val="24"/>
        </w:rPr>
        <w:t>право:</w:t>
      </w:r>
    </w:p>
    <w:p w:rsidR="005F284C" w:rsidRPr="000965F4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В</w:t>
      </w:r>
      <w:r w:rsidRPr="000965F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случае</w:t>
      </w:r>
      <w:r w:rsidRPr="000965F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отказа</w:t>
      </w:r>
      <w:r w:rsidRPr="000965F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Продавца</w:t>
      </w:r>
      <w:r w:rsidRPr="000965F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от</w:t>
      </w:r>
      <w:r w:rsidRPr="000965F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передачи</w:t>
      </w:r>
      <w:r w:rsidRPr="000965F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имущества</w:t>
      </w:r>
      <w:r w:rsidRPr="000965F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отказаться</w:t>
      </w:r>
      <w:r w:rsidRPr="000965F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от</w:t>
      </w:r>
      <w:r w:rsidRPr="000965F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исполнения Договора, либо требовать в судебном порядке исполнения обязательства Продавца 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5F284C" w:rsidRPr="00934782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934782">
        <w:rPr>
          <w:rFonts w:ascii="PT Astra Serif" w:hAnsi="PT Astra Serif"/>
          <w:sz w:val="24"/>
          <w:szCs w:val="24"/>
        </w:rPr>
        <w:t>Распоряжаться имуществом в соответствии с назначением, условиями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объектов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культурного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наследия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 xml:space="preserve">от </w:t>
      </w:r>
      <w:r w:rsidR="00B37EFE">
        <w:rPr>
          <w:rFonts w:ascii="PT Astra Serif" w:hAnsi="PT Astra Serif"/>
          <w:sz w:val="24"/>
          <w:szCs w:val="24"/>
        </w:rPr>
        <w:t>04.12.2023 № 115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и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паспорта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объекта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(при</w:t>
      </w:r>
      <w:r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его наличии), условиями аукциона и настоящего Договора с момента государственной регистрации права собственности Покупателя на имущество.</w:t>
      </w:r>
    </w:p>
    <w:p w:rsidR="005F284C" w:rsidRPr="004B61BF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934782">
        <w:rPr>
          <w:rFonts w:ascii="PT Astra Serif" w:hAnsi="PT Astra Serif"/>
          <w:sz w:val="24"/>
          <w:szCs w:val="24"/>
        </w:rPr>
        <w:t xml:space="preserve">Покупатель обязан владеть и пользоваться имуществом в соответствии с его назначением и условиями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</w:t>
      </w:r>
      <w:r w:rsidR="00B37EFE" w:rsidRPr="00934782">
        <w:rPr>
          <w:rFonts w:ascii="PT Astra Serif" w:hAnsi="PT Astra Serif"/>
          <w:sz w:val="24"/>
          <w:szCs w:val="24"/>
        </w:rPr>
        <w:t xml:space="preserve">от </w:t>
      </w:r>
      <w:r w:rsidR="00B37EFE">
        <w:rPr>
          <w:rFonts w:ascii="PT Astra Serif" w:hAnsi="PT Astra Serif"/>
          <w:sz w:val="24"/>
          <w:szCs w:val="24"/>
        </w:rPr>
        <w:t>04.12.2023 № 115</w:t>
      </w:r>
      <w:r w:rsidR="00B37EFE" w:rsidRPr="00934782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>и</w:t>
      </w:r>
      <w:r w:rsidRPr="00934782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934782">
        <w:rPr>
          <w:rFonts w:ascii="PT Astra Serif" w:hAnsi="PT Astra Serif"/>
          <w:sz w:val="24"/>
          <w:szCs w:val="24"/>
        </w:rPr>
        <w:t xml:space="preserve">паспорта объекта (при его </w:t>
      </w:r>
      <w:r w:rsidRPr="004B61BF">
        <w:rPr>
          <w:rFonts w:ascii="PT Astra Serif" w:hAnsi="PT Astra Serif"/>
          <w:sz w:val="24"/>
          <w:szCs w:val="24"/>
        </w:rPr>
        <w:t>наличии), условиями аукциона и настоящего Договора с даты подписания акта приема-передачи.</w:t>
      </w:r>
    </w:p>
    <w:p w:rsidR="005F284C" w:rsidRPr="000965F4" w:rsidRDefault="005F284C" w:rsidP="005F284C">
      <w:pPr>
        <w:pStyle w:val="a5"/>
        <w:numPr>
          <w:ilvl w:val="1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Продавец</w:t>
      </w:r>
      <w:r w:rsidRPr="000965F4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имеет</w:t>
      </w:r>
      <w:r w:rsidRPr="000965F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0965F4">
        <w:rPr>
          <w:rFonts w:ascii="PT Astra Serif" w:hAnsi="PT Astra Serif"/>
          <w:spacing w:val="-2"/>
          <w:sz w:val="24"/>
          <w:szCs w:val="24"/>
        </w:rPr>
        <w:t>право:</w:t>
      </w:r>
    </w:p>
    <w:p w:rsidR="005F284C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Расторгнуть Договор в случае неполучения денежных средств в размере и в сроки, указанные в разделе 2 Договора.</w:t>
      </w:r>
    </w:p>
    <w:p w:rsidR="005F284C" w:rsidRPr="000965F4" w:rsidRDefault="005F284C" w:rsidP="005F284C">
      <w:pPr>
        <w:pStyle w:val="a5"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4B61BF">
        <w:rPr>
          <w:rFonts w:ascii="PT Astra Serif" w:hAnsi="PT Astra Serif"/>
          <w:sz w:val="24"/>
          <w:szCs w:val="24"/>
        </w:rPr>
        <w:t>Расторгнуть Договор в случае невыполнения Покупателем условий, предусмотренных статьей 5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5F284C" w:rsidRPr="004B61BF" w:rsidRDefault="005F284C" w:rsidP="005F284C">
      <w:pPr>
        <w:pStyle w:val="a5"/>
        <w:widowControl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4B61BF">
        <w:rPr>
          <w:rFonts w:ascii="PT Astra Serif" w:hAnsi="PT Astra Serif"/>
          <w:sz w:val="24"/>
          <w:szCs w:val="24"/>
        </w:rPr>
        <w:t>Расторжение Договора по иным основаниям допускается исключительно по соглашению Сторон или 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3.4. Договора.</w:t>
      </w:r>
    </w:p>
    <w:p w:rsidR="005F284C" w:rsidRPr="004B61BF" w:rsidRDefault="005F284C" w:rsidP="005F284C">
      <w:pPr>
        <w:pStyle w:val="a5"/>
        <w:widowControl/>
        <w:numPr>
          <w:ilvl w:val="2"/>
          <w:numId w:val="3"/>
        </w:numPr>
        <w:ind w:left="0" w:right="109" w:firstLine="709"/>
        <w:rPr>
          <w:rFonts w:ascii="PT Astra Serif" w:hAnsi="PT Astra Serif"/>
          <w:sz w:val="24"/>
          <w:szCs w:val="24"/>
        </w:rPr>
      </w:pPr>
      <w:r w:rsidRPr="004B61BF">
        <w:rPr>
          <w:rFonts w:ascii="PT Astra Serif" w:hAnsi="PT Astra Serif"/>
          <w:sz w:val="24"/>
          <w:szCs w:val="24"/>
        </w:rPr>
        <w:t>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5F284C" w:rsidRPr="000965F4" w:rsidRDefault="005F284C" w:rsidP="005F284C">
      <w:pPr>
        <w:pStyle w:val="a5"/>
        <w:ind w:left="0" w:right="109" w:firstLine="70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5.5.</w:t>
      </w:r>
      <w:r w:rsidRPr="004B61BF">
        <w:rPr>
          <w:rFonts w:ascii="PT Astra Serif" w:hAnsi="PT Astra Serif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5F284C" w:rsidRPr="004B61BF" w:rsidRDefault="005F284C" w:rsidP="005F284C">
      <w:pPr>
        <w:pStyle w:val="a5"/>
        <w:widowControl/>
        <w:ind w:left="720" w:firstLine="0"/>
        <w:rPr>
          <w:rFonts w:ascii="PT Astra Serif" w:hAnsi="PT Astra Serif"/>
          <w:sz w:val="24"/>
          <w:szCs w:val="24"/>
        </w:rPr>
      </w:pP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6. ОТВЕТСТВЕННОСТЬ СТОРОН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D11F50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6.1. Стороны несут ответственность за невыполнение</w:t>
      </w:r>
      <w:r>
        <w:rPr>
          <w:rFonts w:ascii="PT Astra Serif" w:hAnsi="PT Astra Serif"/>
          <w:color w:val="000000"/>
          <w:sz w:val="24"/>
          <w:szCs w:val="24"/>
        </w:rPr>
        <w:t>,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либо ненадлежащее выполнение условий договора в соответствии с действующим законодательством и условиями настоящего договора.</w:t>
      </w:r>
    </w:p>
    <w:p w:rsidR="005F284C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6.2. В случае нарушения Покупателем сроков по оплате продажной цены объекта, предусмотренной п.2.1. договора, Продавец вправе расторгнуть настоящий договор в установленном законом порядке.</w:t>
      </w:r>
    </w:p>
    <w:p w:rsidR="005F284C" w:rsidRPr="007F0611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6.3. </w:t>
      </w:r>
      <w:r w:rsidRPr="007F0611">
        <w:rPr>
          <w:rFonts w:ascii="PT Astra Serif" w:hAnsi="PT Astra Serif"/>
          <w:color w:val="000000"/>
          <w:sz w:val="24"/>
          <w:szCs w:val="24"/>
        </w:rPr>
        <w:t>За нарушение сроков уплаты цены продажи имущества по Договору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Покупатель уплачивает Продавцу пеню в размере одной трети ставки рефинансирования Центрального банка Российской Федерации, действующей на день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 xml:space="preserve">выполнения денежного </w:t>
      </w:r>
      <w:r w:rsidRPr="007F0611">
        <w:rPr>
          <w:rFonts w:ascii="PT Astra Serif" w:hAnsi="PT Astra Serif"/>
          <w:color w:val="000000"/>
          <w:sz w:val="24"/>
          <w:szCs w:val="24"/>
        </w:rPr>
        <w:lastRenderedPageBreak/>
        <w:t>обязательства от невнесенной суммы за каждый день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просрочки. Просрочка уплаты цены продажи имущества в сумме и в сроки, указанные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в разделе 2 настоящего Договора, свыше десяти календарных дней считается отказом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Покупателя от исполнения обязательств по оплате имущества. Продавец принимает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данный отказ Покупателя от исполнения им своих обязательств по настоящему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Договору в течение 5 дней с момента истечения десятидневной просрочки, направляя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ему об этом письменное сообщение, с даты отправления которого настоящий Договор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считается неисполненным. Имущество не подлежит отчуждению из собственности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Продавца, сумма задатка Покупателю не возвращается, и обязательства Продавца по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передаче имущества в собственность Покупателю прекращаются. Договор в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соответствии с пунктом 2 статьи 450.1 Гражданского кодекса Российской Федерации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считается расторгнутым по соглашению сторон.</w:t>
      </w:r>
    </w:p>
    <w:p w:rsidR="005F284C" w:rsidRPr="00D11F50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6.4</w:t>
      </w:r>
      <w:r w:rsidRPr="007F0611">
        <w:rPr>
          <w:rFonts w:ascii="PT Astra Serif" w:hAnsi="PT Astra Serif"/>
          <w:color w:val="000000"/>
          <w:sz w:val="24"/>
          <w:szCs w:val="24"/>
        </w:rPr>
        <w:t>. В случае гибели или порчи имущества по вине Покупателя при выполнении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 xml:space="preserve">им условий </w:t>
      </w:r>
      <w:r>
        <w:rPr>
          <w:rFonts w:ascii="PT Astra Serif" w:hAnsi="PT Astra Serif"/>
          <w:color w:val="000000"/>
          <w:sz w:val="24"/>
          <w:szCs w:val="24"/>
        </w:rPr>
        <w:t>аукциона</w:t>
      </w:r>
      <w:r w:rsidRPr="007F0611">
        <w:rPr>
          <w:rFonts w:ascii="PT Astra Serif" w:hAnsi="PT Astra Serif"/>
          <w:color w:val="000000"/>
          <w:sz w:val="24"/>
          <w:szCs w:val="24"/>
        </w:rPr>
        <w:t>,</w:t>
      </w:r>
      <w:r>
        <w:rPr>
          <w:rFonts w:ascii="PT Astra Serif" w:hAnsi="PT Astra Serif"/>
          <w:color w:val="000000"/>
          <w:sz w:val="24"/>
          <w:szCs w:val="24"/>
        </w:rPr>
        <w:t xml:space="preserve"> и договора</w:t>
      </w:r>
      <w:r w:rsidRPr="007F0611">
        <w:rPr>
          <w:rFonts w:ascii="PT Astra Serif" w:hAnsi="PT Astra Serif"/>
          <w:color w:val="000000"/>
          <w:sz w:val="24"/>
          <w:szCs w:val="24"/>
        </w:rPr>
        <w:t xml:space="preserve"> на Покупателя возлагается оплата убытков, причиненных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Продавцу действиями Покупателя.</w:t>
      </w:r>
    </w:p>
    <w:p w:rsidR="005F284C" w:rsidRPr="00D11F50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</w:t>
      </w:r>
      <w:r>
        <w:rPr>
          <w:rFonts w:ascii="PT Astra Serif" w:hAnsi="PT Astra Serif"/>
          <w:color w:val="000000"/>
          <w:sz w:val="24"/>
          <w:szCs w:val="24"/>
        </w:rPr>
        <w:t>5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. В случае неисполнения Покупателем условий,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</w:t>
      </w:r>
      <w:r>
        <w:rPr>
          <w:rFonts w:ascii="PT Astra Serif" w:hAnsi="PT Astra Serif"/>
          <w:color w:val="000000"/>
          <w:sz w:val="24"/>
          <w:szCs w:val="24"/>
        </w:rPr>
        <w:t>разделом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5 Договора, договор купли-продажи Имущества расторгается по соглашению сторон или в судебном порядке с одновременным взысканием с Покупателя неустойки в размере 5 % от цены имущества, указанной в п.2.1 настоящего договора. Имущество возвращается в собственность муниципального образования город Тула,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 купли-продажи, в размере, не покрытом неустойкой.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7. РАЗРЕШЕНИЕ СПОРОВ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7</w:t>
      </w:r>
      <w:r w:rsidRPr="00D11F50">
        <w:rPr>
          <w:rFonts w:ascii="PT Astra Serif" w:hAnsi="PT Astra Serif"/>
          <w:color w:val="000000"/>
          <w:sz w:val="24"/>
          <w:szCs w:val="24"/>
        </w:rPr>
        <w:t>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путем переговоров, споры подлежат рассмотрению в суде, арбитражном суде Тульской области.</w:t>
      </w:r>
    </w:p>
    <w:p w:rsidR="00A104F5" w:rsidRPr="00D11F50" w:rsidRDefault="00A104F5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8. ИЗМЕНЕНИЕ ДОГОВОРА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8</w:t>
      </w:r>
      <w:r w:rsidRPr="00D11F50">
        <w:rPr>
          <w:rFonts w:ascii="PT Astra Serif" w:hAnsi="PT Astra Serif"/>
          <w:color w:val="000000"/>
          <w:sz w:val="24"/>
          <w:szCs w:val="24"/>
        </w:rPr>
        <w:t>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по договору.</w:t>
      </w:r>
    </w:p>
    <w:p w:rsidR="004B4B7F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3F421B" w:rsidRPr="004B4B7F" w:rsidRDefault="003F421B" w:rsidP="003F421B">
      <w:pPr>
        <w:pStyle w:val="a7"/>
        <w:ind w:left="0" w:firstLine="709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9</w:t>
      </w:r>
      <w:r w:rsidRPr="004B4B7F">
        <w:rPr>
          <w:rFonts w:ascii="PT Astra Serif" w:hAnsi="PT Astra Serif"/>
          <w:b/>
          <w:color w:val="000000"/>
          <w:sz w:val="24"/>
          <w:szCs w:val="24"/>
        </w:rPr>
        <w:t xml:space="preserve">. </w:t>
      </w:r>
      <w:r>
        <w:rPr>
          <w:rFonts w:ascii="PT Astra Serif" w:hAnsi="PT Astra Serif"/>
          <w:b/>
          <w:color w:val="000000"/>
          <w:sz w:val="24"/>
          <w:szCs w:val="24"/>
        </w:rPr>
        <w:t>ОСОБЫЕ УСЛОВИЯ</w:t>
      </w:r>
    </w:p>
    <w:p w:rsidR="003F421B" w:rsidRPr="00FF0D87" w:rsidRDefault="003F421B" w:rsidP="003F421B">
      <w:pPr>
        <w:pStyle w:val="a7"/>
        <w:numPr>
          <w:ilvl w:val="1"/>
          <w:numId w:val="13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FF0D87">
        <w:rPr>
          <w:rFonts w:ascii="PT Astra Serif" w:hAnsi="PT Astra Serif"/>
          <w:color w:val="000000"/>
          <w:sz w:val="24"/>
          <w:szCs w:val="24"/>
        </w:rPr>
        <w:t xml:space="preserve"> С целью сохранения памятника и создания благоприятных условий для его функционального использования в соответствии и статьей 45 Федерального закона от 25.06.2002 № 73-ФЗ «Об объектах культурного наследия (памятниках истории и культуры) народов Российской Федерации» (далее – Закон 73-ФЗ) Покупатель обязан провести работы по сохранению объекта культурного наследия согласно </w:t>
      </w:r>
      <w:r w:rsidRPr="00FF0D87">
        <w:rPr>
          <w:rFonts w:ascii="PT Astra Serif" w:hAnsi="PT Astra Serif"/>
          <w:bCs/>
          <w:color w:val="000000"/>
          <w:sz w:val="24"/>
          <w:szCs w:val="24"/>
        </w:rPr>
        <w:t xml:space="preserve">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от </w:t>
      </w:r>
      <w:r>
        <w:rPr>
          <w:rFonts w:ascii="PT Astra Serif" w:hAnsi="PT Astra Serif"/>
          <w:bCs/>
          <w:color w:val="000000"/>
          <w:sz w:val="24"/>
          <w:szCs w:val="24"/>
        </w:rPr>
        <w:t>04.12.2023</w:t>
      </w:r>
      <w:r w:rsidRPr="00FF0D87">
        <w:rPr>
          <w:rFonts w:ascii="PT Astra Serif" w:hAnsi="PT Astra Serif"/>
          <w:bCs/>
          <w:color w:val="000000"/>
          <w:sz w:val="24"/>
          <w:szCs w:val="24"/>
        </w:rPr>
        <w:t xml:space="preserve"> № 1</w:t>
      </w:r>
      <w:r>
        <w:rPr>
          <w:rFonts w:ascii="PT Astra Serif" w:hAnsi="PT Astra Serif"/>
          <w:bCs/>
          <w:color w:val="000000"/>
          <w:sz w:val="24"/>
          <w:szCs w:val="24"/>
        </w:rPr>
        <w:t>15</w:t>
      </w:r>
      <w:r w:rsidRPr="00FF0D87">
        <w:rPr>
          <w:rFonts w:ascii="PT Astra Serif" w:hAnsi="PT Astra Serif"/>
          <w:color w:val="000000"/>
          <w:sz w:val="24"/>
          <w:szCs w:val="24"/>
        </w:rPr>
        <w:t>,  выполн</w:t>
      </w:r>
      <w:r>
        <w:rPr>
          <w:rFonts w:ascii="PT Astra Serif" w:hAnsi="PT Astra Serif"/>
          <w:color w:val="000000"/>
          <w:sz w:val="24"/>
          <w:szCs w:val="24"/>
        </w:rPr>
        <w:t>ить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установленные требования, указанны</w:t>
      </w:r>
      <w:r>
        <w:rPr>
          <w:rFonts w:ascii="PT Astra Serif" w:hAnsi="PT Astra Serif"/>
          <w:color w:val="000000"/>
          <w:sz w:val="24"/>
          <w:szCs w:val="24"/>
        </w:rPr>
        <w:t>е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в разделе II «План ремонтно-реставрационных работ и благоустройства территории памятника истории и культуры» акта технического состояния памятника истории и культуры и определения плана работ по памятнику и благоустройству его территории от </w:t>
      </w:r>
      <w:r>
        <w:rPr>
          <w:rFonts w:ascii="PT Astra Serif" w:hAnsi="PT Astra Serif"/>
          <w:color w:val="000000"/>
          <w:sz w:val="24"/>
          <w:szCs w:val="24"/>
        </w:rPr>
        <w:t>25.09.2023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</w:rPr>
        <w:t>65-23</w:t>
      </w:r>
      <w:r w:rsidRPr="00FF0D87">
        <w:rPr>
          <w:rFonts w:ascii="PT Astra Serif" w:hAnsi="PT Astra Serif"/>
          <w:color w:val="000000"/>
          <w:sz w:val="24"/>
          <w:szCs w:val="24"/>
        </w:rPr>
        <w:t>.</w:t>
      </w:r>
    </w:p>
    <w:p w:rsidR="003F421B" w:rsidRPr="00DC7EA8" w:rsidRDefault="003F421B" w:rsidP="003F421B">
      <w:pPr>
        <w:pStyle w:val="a7"/>
        <w:numPr>
          <w:ilvl w:val="1"/>
          <w:numId w:val="13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C7EA8">
        <w:rPr>
          <w:rFonts w:ascii="PT Astra Serif" w:hAnsi="PT Astra Serif"/>
          <w:color w:val="000000"/>
          <w:sz w:val="24"/>
          <w:szCs w:val="24"/>
        </w:rPr>
        <w:lastRenderedPageBreak/>
        <w:t xml:space="preserve">Состав (перечень) и сроки (периодичность) работ по сохранению объекта культурного наследия являются неотъемлемой частью настоящего </w:t>
      </w:r>
      <w:r>
        <w:rPr>
          <w:rFonts w:ascii="PT Astra Serif" w:hAnsi="PT Astra Serif"/>
          <w:color w:val="000000"/>
          <w:sz w:val="24"/>
          <w:szCs w:val="24"/>
        </w:rPr>
        <w:t>договора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 (приложение №1 к охранному обязательству) и определяются соответствующим органом охраны объектов культурного наследия, определенным пунктом 7 статьи 47.6 Федерального закона от 26.06.2002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C7EA8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ФЗ (далее соответствующий орган охраны) культурного наследия (в соответствии со статьями 9, 9.1, 9.2, 9.3 Федерального закона от 26.06.2002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C7EA8">
        <w:rPr>
          <w:rFonts w:ascii="PT Astra Serif" w:hAnsi="PT Astra Serif"/>
          <w:color w:val="000000"/>
          <w:sz w:val="24"/>
          <w:szCs w:val="24"/>
        </w:rPr>
        <w:t>75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DC7EA8">
        <w:rPr>
          <w:rFonts w:ascii="PT Astra Serif" w:hAnsi="PT Astra Serif"/>
          <w:color w:val="000000"/>
          <w:sz w:val="24"/>
          <w:szCs w:val="24"/>
        </w:rPr>
        <w:t>ФЗ) с учетом мнения собственника или иного законного владельца объекта культурного наследия, на основании составленного органом охраны объектов культурного наследия акта технического состояния объекта культурного наследия, с учетом вида данного объекта культурного наследия, его индивидуальных особенностей, физического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DC7EA8">
        <w:rPr>
          <w:rFonts w:ascii="PT Astra Serif" w:hAnsi="PT Astra Serif"/>
          <w:color w:val="000000"/>
          <w:sz w:val="24"/>
          <w:szCs w:val="24"/>
        </w:rPr>
        <w:t>состояния функционального назначения и намечаемого использования объекта культурного наследия.</w:t>
      </w:r>
    </w:p>
    <w:p w:rsidR="003F421B" w:rsidRPr="00DC7EA8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C7EA8">
        <w:rPr>
          <w:rFonts w:ascii="PT Astra Serif" w:hAnsi="PT Astra Serif"/>
          <w:color w:val="000000"/>
          <w:sz w:val="24"/>
          <w:szCs w:val="24"/>
        </w:rPr>
        <w:t xml:space="preserve">Лица, указанные в пункте 11 статьи 47.6 Федерального закона от 26.06.2002 </w:t>
      </w:r>
      <w:r>
        <w:rPr>
          <w:rFonts w:ascii="PT Astra Serif" w:hAnsi="PT Astra Serif"/>
          <w:color w:val="000000"/>
          <w:sz w:val="24"/>
          <w:szCs w:val="24"/>
        </w:rPr>
        <w:t xml:space="preserve">                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B17A6">
        <w:rPr>
          <w:rFonts w:ascii="PT Astra Serif" w:hAnsi="PT Astra Serif"/>
          <w:color w:val="000000"/>
          <w:sz w:val="24"/>
          <w:szCs w:val="24"/>
        </w:rPr>
        <w:t>73-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ФЗ, обязаны обеспечивать </w:t>
      </w:r>
      <w:r>
        <w:rPr>
          <w:rFonts w:ascii="PT Astra Serif" w:hAnsi="PT Astra Serif"/>
          <w:color w:val="000000"/>
          <w:sz w:val="24"/>
          <w:szCs w:val="24"/>
        </w:rPr>
        <w:t xml:space="preserve">финансирование мероприятий для </w:t>
      </w:r>
      <w:r w:rsidRPr="00DC7EA8">
        <w:rPr>
          <w:rFonts w:ascii="PT Astra Serif" w:hAnsi="PT Astra Serif"/>
          <w:color w:val="000000"/>
          <w:sz w:val="24"/>
          <w:szCs w:val="24"/>
        </w:rPr>
        <w:t>выполнени</w:t>
      </w:r>
      <w:r>
        <w:rPr>
          <w:rFonts w:ascii="PT Astra Serif" w:hAnsi="PT Astra Serif"/>
          <w:color w:val="000000"/>
          <w:sz w:val="24"/>
          <w:szCs w:val="24"/>
        </w:rPr>
        <w:t>я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 требований к сохранению объекта культурного наследия.</w:t>
      </w:r>
    </w:p>
    <w:p w:rsidR="003F421B" w:rsidRPr="00F41AEB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F41AEB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содержанию и использованию объекта культурного наследия</w:t>
      </w:r>
    </w:p>
    <w:p w:rsidR="003F421B" w:rsidRPr="000B7E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1. В соответствии с пунктом 1 статьи 47.3 Федерального закона от 26.06.2002 </w:t>
      </w:r>
      <w:r>
        <w:rPr>
          <w:rFonts w:ascii="PT Astra Serif" w:hAnsi="PT Astra Serif"/>
          <w:color w:val="000000"/>
          <w:sz w:val="24"/>
          <w:szCs w:val="24"/>
        </w:rPr>
        <w:t xml:space="preserve">                         </w:t>
      </w:r>
      <w:r w:rsidRPr="000B7E70">
        <w:rPr>
          <w:rFonts w:ascii="PT Astra Serif" w:hAnsi="PT Astra Serif"/>
          <w:i/>
          <w:color w:val="000000"/>
          <w:sz w:val="24"/>
          <w:szCs w:val="24"/>
        </w:rPr>
        <w:t>№ 73</w:t>
      </w:r>
      <w:r>
        <w:rPr>
          <w:rFonts w:ascii="PT Astra Serif" w:hAnsi="PT Astra Serif"/>
          <w:i/>
          <w:color w:val="000000"/>
          <w:sz w:val="24"/>
          <w:szCs w:val="24"/>
        </w:rPr>
        <w:t>-</w:t>
      </w:r>
      <w:r w:rsidRPr="000B7E70">
        <w:rPr>
          <w:rFonts w:ascii="PT Astra Serif" w:hAnsi="PT Astra Serif"/>
          <w:color w:val="000000"/>
          <w:sz w:val="24"/>
          <w:szCs w:val="24"/>
        </w:rPr>
        <w:t>ФЗ при содержании и использовании объекта культурного наследия, включенного в реестр,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пункте 11 статьи 47.6 Федерального закона от 26.06.2002 № 75</w:t>
      </w:r>
      <w:r>
        <w:rPr>
          <w:rFonts w:ascii="PT Astra Serif" w:hAnsi="PT Astra Serif"/>
          <w:color w:val="000000"/>
          <w:sz w:val="24"/>
          <w:szCs w:val="24"/>
        </w:rPr>
        <w:t xml:space="preserve">-ФЗ, лицо, которому </w:t>
      </w:r>
      <w:r w:rsidRPr="000B7E70">
        <w:rPr>
          <w:rFonts w:ascii="PT Astra Serif" w:hAnsi="PT Astra Serif"/>
          <w:color w:val="000000"/>
          <w:sz w:val="24"/>
          <w:szCs w:val="24"/>
        </w:rPr>
        <w:t>принадлеж</w:t>
      </w:r>
      <w:r>
        <w:rPr>
          <w:rFonts w:ascii="PT Astra Serif" w:hAnsi="PT Astra Serif"/>
          <w:color w:val="000000"/>
          <w:sz w:val="24"/>
          <w:szCs w:val="24"/>
        </w:rPr>
        <w:t>ит</w:t>
      </w:r>
      <w:r w:rsidRPr="000B7E70">
        <w:rPr>
          <w:rFonts w:ascii="PT Astra Serif" w:hAnsi="PT Astra Serif"/>
          <w:color w:val="000000"/>
          <w:sz w:val="24"/>
          <w:szCs w:val="24"/>
        </w:rPr>
        <w:t xml:space="preserve"> на праве собственности или ином вещном праве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B7E70">
        <w:rPr>
          <w:rFonts w:ascii="PT Astra Serif" w:hAnsi="PT Astra Serif"/>
          <w:color w:val="000000"/>
          <w:sz w:val="24"/>
          <w:szCs w:val="24"/>
        </w:rPr>
        <w:t>земельн</w:t>
      </w:r>
      <w:r>
        <w:rPr>
          <w:rFonts w:ascii="PT Astra Serif" w:hAnsi="PT Astra Serif"/>
          <w:color w:val="000000"/>
          <w:sz w:val="24"/>
          <w:szCs w:val="24"/>
        </w:rPr>
        <w:t>ый участок</w:t>
      </w:r>
      <w:r w:rsidRPr="000B7E70">
        <w:rPr>
          <w:rFonts w:ascii="PT Astra Serif" w:hAnsi="PT Astra Serif"/>
          <w:color w:val="000000"/>
          <w:sz w:val="24"/>
          <w:szCs w:val="24"/>
        </w:rPr>
        <w:t xml:space="preserve">, в границах которого располагается объект археологического наследия, , </w:t>
      </w:r>
      <w:r>
        <w:rPr>
          <w:rFonts w:ascii="PT Astra Serif" w:hAnsi="PT Astra Serif"/>
          <w:color w:val="000000"/>
          <w:sz w:val="24"/>
          <w:szCs w:val="24"/>
        </w:rPr>
        <w:t>обязан</w:t>
      </w:r>
      <w:r w:rsidRPr="000B7E70">
        <w:rPr>
          <w:rFonts w:ascii="PT Astra Serif" w:hAnsi="PT Astra Serif"/>
          <w:color w:val="000000"/>
          <w:sz w:val="24"/>
          <w:szCs w:val="24"/>
        </w:rPr>
        <w:t>: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осуществлять расходы на содержание объекта культурного наследия и поддержание его в надлежащем техническом, санитарном и противопожарном состоянии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 проводить работы, изменяющие облик, объемно—планировочные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обеспечивать сохранность и неизменность облика выявленного объекта культурного наследия;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соблюдать установленные статьей 5.1 Федерального закона от 26.06.2002 </w:t>
      </w:r>
      <w:r w:rsidRPr="000B7E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0B7E70">
        <w:rPr>
          <w:rFonts w:ascii="PT Astra Serif" w:hAnsi="PT Astra Serif"/>
          <w:color w:val="000000"/>
          <w:sz w:val="24"/>
          <w:szCs w:val="24"/>
        </w:rPr>
        <w:t>73 ФЗ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</w:p>
    <w:p w:rsidR="003F421B" w:rsidRPr="000B7E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посещений для хранения предметов религиозного назначения, включая свечи и лампадное масло):</w:t>
      </w:r>
    </w:p>
    <w:p w:rsidR="003F421B" w:rsidRPr="000B7E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3F421B" w:rsidRPr="000B7E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3F421B" w:rsidRPr="000B7E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объекты производства и лаборатории, связанные с неблагоприятным для объекта ку</w:t>
      </w:r>
      <w:r>
        <w:rPr>
          <w:rFonts w:ascii="PT Astra Serif" w:hAnsi="PT Astra Serif"/>
          <w:color w:val="000000"/>
          <w:sz w:val="24"/>
          <w:szCs w:val="24"/>
        </w:rPr>
        <w:t>льтурного наследия температурно-</w:t>
      </w:r>
      <w:r w:rsidRPr="000B7E70">
        <w:rPr>
          <w:rFonts w:ascii="PT Astra Serif" w:hAnsi="PT Astra Serif"/>
          <w:color w:val="000000"/>
          <w:sz w:val="24"/>
          <w:szCs w:val="24"/>
        </w:rPr>
        <w:t>влажностным режимом и применением химически активных веществ;</w:t>
      </w:r>
    </w:p>
    <w:p w:rsidR="003F421B" w:rsidRPr="00E86D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незамедлительно извещать соответствующий орган охраны объектов культурного наследия обо всех известных ему повреждениях, авариях или об иных обстоятельствах, причинивших вред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</w:t>
      </w:r>
    </w:p>
    <w:p w:rsidR="003F421B" w:rsidRPr="00E86D70" w:rsidRDefault="003F421B" w:rsidP="003F421B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2. В соответствии с пунктом 2 статьи 47.3 Федерального закона от 26.06.2002 </w:t>
      </w:r>
      <w:r w:rsidRPr="00E86D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E86D70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E86D70">
        <w:rPr>
          <w:rFonts w:ascii="PT Astra Serif" w:hAnsi="PT Astra Serif"/>
          <w:color w:val="000000"/>
          <w:sz w:val="24"/>
          <w:szCs w:val="24"/>
        </w:rPr>
        <w:t>ФЗ собственник жилого помещения, являющегося объектом культурного наследия, или частью такого объекта, обязан выполнять требования к сохранению объекта культурного наследия в части,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наследия.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3. В случае обнаружения при проведении работ на земельном участке в границах территории объекта культурного наследия либо на земельном участке, в границах которого располагается объект археологического наследия, объектов, обладающих признаками объекта культурного наследия, собственник или иной законный владелец объекта культурного наследия осуществляет действия, предусмотренные подпунктом 2 пункта 3 статьи 47.2 Федерального закона от 26.06.2002 </w:t>
      </w:r>
      <w:r w:rsidRPr="00E86D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>
        <w:rPr>
          <w:rFonts w:ascii="PT Astra Serif" w:hAnsi="PT Astra Serif"/>
          <w:color w:val="000000"/>
          <w:sz w:val="24"/>
          <w:szCs w:val="24"/>
        </w:rPr>
        <w:t>73-</w:t>
      </w:r>
      <w:r w:rsidRPr="00E86D70">
        <w:rPr>
          <w:rFonts w:ascii="PT Astra Serif" w:hAnsi="PT Astra Serif"/>
          <w:color w:val="000000"/>
          <w:sz w:val="24"/>
          <w:szCs w:val="24"/>
        </w:rPr>
        <w:t>ФЗ.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4. В случае</w:t>
      </w:r>
      <w:r>
        <w:rPr>
          <w:rFonts w:ascii="PT Astra Serif" w:hAnsi="PT Astra Serif"/>
          <w:color w:val="000000"/>
          <w:sz w:val="24"/>
          <w:szCs w:val="24"/>
        </w:rPr>
        <w:t>,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 если содержание или использование объекта культурного наследия может привести к ухудшению состояния данного объекта культурного наследия и (или) предмета охраны данного объекта культурного наследия, соответствующим органом охраны, устанавливаются следующие требования: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- к видам хозяйственной деятельности с использованием объекта культурного наследия, либо к видам хозяйственной деятельности, оказывающим воздействие на указанный объект, в том числе ограничения хозяйственной деятельности: </w:t>
      </w: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>а момент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</w:t>
      </w:r>
      <w:r w:rsidRPr="00E86D70">
        <w:rPr>
          <w:rFonts w:ascii="PT Astra Serif" w:hAnsi="PT Astra Serif"/>
          <w:color w:val="000000"/>
          <w:sz w:val="24"/>
          <w:szCs w:val="24"/>
        </w:rPr>
        <w:tab/>
        <w:t>настоящего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 требования не установлены</w:t>
      </w:r>
      <w:r>
        <w:rPr>
          <w:rFonts w:ascii="PT Astra Serif" w:hAnsi="PT Astra Serif"/>
          <w:color w:val="000000"/>
          <w:sz w:val="24"/>
          <w:szCs w:val="24"/>
        </w:rPr>
        <w:t>;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- к использованию объекта культурного наследия при осуществлении хозяйственной деятельности, предусматривающие, в том числе ограничение технических и иных параметров воздействия на объект культурного наследия: </w:t>
      </w: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а </w:t>
      </w:r>
      <w:r>
        <w:rPr>
          <w:rFonts w:ascii="PT Astra Serif" w:hAnsi="PT Astra Serif"/>
          <w:color w:val="000000"/>
          <w:sz w:val="24"/>
          <w:szCs w:val="24"/>
        </w:rPr>
        <w:t xml:space="preserve">момент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настоящего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 требования не установлены.</w:t>
      </w:r>
    </w:p>
    <w:p w:rsidR="003F421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-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к благоустройству в границах территории объекта культурного наследия: </w:t>
      </w:r>
    </w:p>
    <w:p w:rsidR="003F421B" w:rsidRPr="00E86D70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>а момент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требования не установлены.</w:t>
      </w:r>
    </w:p>
    <w:p w:rsidR="003F421B" w:rsidRPr="004A28FA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4A28FA">
        <w:rPr>
          <w:rFonts w:ascii="PT Astra Serif" w:hAnsi="PT Astra Serif"/>
          <w:b/>
          <w:sz w:val="24"/>
          <w:szCs w:val="24"/>
          <w:u w:val="single"/>
        </w:rPr>
        <w:t>Требования к обеспечению доступа граждан Российской Федерации, иностранных граждан и лиц без гражданства к объекту культурного наследия</w:t>
      </w:r>
    </w:p>
    <w:p w:rsidR="003F421B" w:rsidRPr="005307FA" w:rsidRDefault="003F421B" w:rsidP="003F421B">
      <w:pPr>
        <w:pStyle w:val="a7"/>
        <w:numPr>
          <w:ilvl w:val="0"/>
          <w:numId w:val="7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5307FA">
        <w:rPr>
          <w:rFonts w:ascii="PT Astra Serif" w:hAnsi="PT Astra Serif"/>
          <w:color w:val="000000"/>
          <w:sz w:val="24"/>
          <w:szCs w:val="24"/>
        </w:rPr>
        <w:t xml:space="preserve">Требования к обеспечению доступа граждан Российской Федерации, иностранных граждан и </w:t>
      </w:r>
      <w:r>
        <w:rPr>
          <w:rFonts w:ascii="PT Astra Serif" w:hAnsi="PT Astra Serif"/>
          <w:color w:val="000000"/>
          <w:sz w:val="24"/>
          <w:szCs w:val="24"/>
        </w:rPr>
        <w:t>лиц без гражданства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к объекту культурного наследия устанавливаются статьей 47.4 Федерального закона от 26.06.2002 № 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ФЗ с учетом требований к сохранению указанного объекта культурного наследия, требований к его содержанию и использованию, физического состояния этого объекта культурного наследия и характера его современного использования (приложение </w:t>
      </w:r>
      <w:r w:rsidRPr="005307FA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5307FA">
        <w:rPr>
          <w:rFonts w:ascii="PT Astra Serif" w:hAnsi="PT Astra Serif"/>
          <w:color w:val="000000"/>
          <w:sz w:val="24"/>
          <w:szCs w:val="24"/>
        </w:rPr>
        <w:t>2 к охранному обязательству).</w:t>
      </w:r>
    </w:p>
    <w:p w:rsidR="003F421B" w:rsidRPr="00130DF4" w:rsidRDefault="003F421B" w:rsidP="003F421B">
      <w:pPr>
        <w:pStyle w:val="a7"/>
        <w:numPr>
          <w:ilvl w:val="0"/>
          <w:numId w:val="7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5307FA">
        <w:rPr>
          <w:rFonts w:ascii="PT Astra Serif" w:hAnsi="PT Astra Serif"/>
          <w:color w:val="000000"/>
          <w:sz w:val="24"/>
          <w:szCs w:val="24"/>
        </w:rPr>
        <w:t>Лицо, указанн</w:t>
      </w:r>
      <w:r>
        <w:rPr>
          <w:rFonts w:ascii="PT Astra Serif" w:hAnsi="PT Astra Serif"/>
          <w:color w:val="000000"/>
          <w:sz w:val="24"/>
          <w:szCs w:val="24"/>
        </w:rPr>
        <w:t>ое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в пункте 11 статьи 47.6 Федерального закона от 26.06.2002 </w:t>
      </w:r>
      <w:r w:rsidRPr="005307FA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5307FA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5307FA">
        <w:rPr>
          <w:rFonts w:ascii="PT Astra Serif" w:hAnsi="PT Astra Serif"/>
          <w:color w:val="000000"/>
          <w:sz w:val="24"/>
          <w:szCs w:val="24"/>
        </w:rPr>
        <w:t>ФЗ, обязан</w:t>
      </w:r>
      <w:r>
        <w:rPr>
          <w:rFonts w:ascii="PT Astra Serif" w:hAnsi="PT Astra Serif"/>
          <w:color w:val="000000"/>
          <w:sz w:val="24"/>
          <w:szCs w:val="24"/>
        </w:rPr>
        <w:t>о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обеспечивать финансирование мероприятий, обеспечивающих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130DF4">
        <w:rPr>
          <w:rFonts w:ascii="PT Astra Serif" w:hAnsi="PT Astra Serif"/>
          <w:color w:val="000000"/>
          <w:sz w:val="24"/>
          <w:szCs w:val="24"/>
        </w:rPr>
        <w:t>выполнение требований к обеспечению доступа граждан Российской Федерации, иностранных граждан и лиц без гражданства к объекту культурного наследия.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размещению наружной рекламы на объектах культурного наследия, их территориях в случае, если их размещение допускается в соответствии с законодательством Российской Федерации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Требования к распространению на объектах культурного наследия, их территориях наружной рекламы устанавливаются в соответствии со статьей 35.1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ФЗ: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В соответствии с п. 5 ст. 35.1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 требования пункта 1 данной статьи согласно которому не допускается распространение наружной  рекламы на объектах  культурного наследия, включенных в реестр, а также на их территориях, за исключением территорий достопримечательных мест, не применяются в отношении распространения на объектах культурного наследия, их территориях наружной рекламы, содержащей исключительно информацию о проведении на объектах культурного наследия, их территориях театрально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зрелищных, культурно просветительных и зрелищно-развлекательных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установке информационных надписей и обозначений на объект культурного наследия</w:t>
      </w:r>
    </w:p>
    <w:p w:rsidR="003F421B" w:rsidRPr="00130DF4" w:rsidRDefault="003F421B" w:rsidP="003F421B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На объектах культурного наследия должны быть установлены надписи и обозначения, содержащие информацию об объект</w:t>
      </w:r>
      <w:r>
        <w:rPr>
          <w:rFonts w:ascii="PT Astra Serif" w:hAnsi="PT Astra Serif"/>
          <w:color w:val="000000"/>
          <w:sz w:val="24"/>
          <w:szCs w:val="24"/>
        </w:rPr>
        <w:t>е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 культурного наследия, в порядке, определенном пунктом 2 статьи 27 Федерального закона от 26.06.2002 № 73-ФЗ.</w:t>
      </w:r>
    </w:p>
    <w:p w:rsidR="003F421B" w:rsidRPr="00130DF4" w:rsidRDefault="003F421B" w:rsidP="003F421B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Сведения об информационной надписи и обозначениях на объекте культурного наследия: не установлены.</w:t>
      </w:r>
    </w:p>
    <w:p w:rsidR="003F421B" w:rsidRPr="00130DF4" w:rsidRDefault="003F421B" w:rsidP="003F421B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Лицам, указанным в пункте 11 статьи 47.6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ФЗ, необходимо установить соответствующую информационную надпись и обозначение в порядке, определенном постановлением Правительства Российской Федерации от 10.09.2019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1178, и в сроки, указанные в акте технического состояния объекта культурного наследия: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- разработать проект установки и содержания информационных надписей и обозначений - 6 месяцев с даты </w:t>
      </w:r>
      <w:r>
        <w:rPr>
          <w:rFonts w:ascii="PT Astra Serif" w:hAnsi="PT Astra Serif"/>
          <w:color w:val="000000"/>
          <w:sz w:val="24"/>
          <w:szCs w:val="24"/>
        </w:rPr>
        <w:t>заключения данного Договора</w:t>
      </w:r>
      <w:r w:rsidRPr="00130DF4">
        <w:rPr>
          <w:rFonts w:ascii="PT Astra Serif" w:hAnsi="PT Astra Serif"/>
          <w:color w:val="000000"/>
          <w:sz w:val="24"/>
          <w:szCs w:val="24"/>
        </w:rPr>
        <w:t>;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- установить информационные надписи и обозначения в соответствии с согласованным органом государственной охраны проектом - 180 календарных дней с момента согласования проекта установки с органом охраны.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Дополнительные требования в отношении объекта культурного наследия</w:t>
      </w:r>
    </w:p>
    <w:p w:rsidR="003F421B" w:rsidRPr="00130DF4" w:rsidRDefault="003F421B" w:rsidP="003F421B">
      <w:pPr>
        <w:pStyle w:val="a7"/>
        <w:ind w:left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Обеспечение условий доступности объекта культурного наследия для инвалидов.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Лица, указанные в пункте 11 статьи 47.6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 обеспечивают условия доступа объекта культурного наследия для инвалидов, предусмотренные приказом Минкультуры России от 20 ноября 2015 г. № 2834 «Об утверждении Порядка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Федерации».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Необходимость проведения оценки воздействия на выдающуюся универсальную ценность объекта всемирного наследия ЮНECКО при проведении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130DF4">
        <w:rPr>
          <w:rFonts w:ascii="PT Astra Serif" w:hAnsi="PT Astra Serif"/>
          <w:color w:val="000000"/>
          <w:sz w:val="24"/>
          <w:szCs w:val="24"/>
        </w:rPr>
        <w:t>крупномасштабных восстановительных или новых строительных работ в границах его территории или его буферной зоны.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Необходимость проведения работ по консервации и реставрации объектов культурного наследия физическими лицами, аттестованными Минкультуры России, состоящими в трудовых отношениях с юридическими лицами или индивидуальными предпринимателями, имеющими лицензию на осуществление деятельности по сохранению об</w:t>
      </w:r>
      <w:r>
        <w:rPr>
          <w:rFonts w:ascii="PT Astra Serif" w:hAnsi="PT Astra Serif"/>
          <w:color w:val="000000"/>
          <w:sz w:val="24"/>
          <w:szCs w:val="24"/>
        </w:rPr>
        <w:t>ъектов культурного наследия.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В соответствии с пунктом 6 статьи 45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ФЗ. Лица, указанные в пункте 11 статьи 47.6 Федерального закона от 26.06.2002 </w:t>
      </w:r>
      <w:r>
        <w:rPr>
          <w:rFonts w:ascii="PT Astra Serif" w:hAnsi="PT Astra Serif"/>
          <w:i/>
          <w:color w:val="000000"/>
          <w:sz w:val="24"/>
          <w:szCs w:val="24"/>
        </w:rPr>
        <w:t>№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. </w:t>
      </w:r>
      <w:r w:rsidRPr="00130DF4">
        <w:rPr>
          <w:rFonts w:ascii="PT Astra Serif" w:hAnsi="PT Astra Serif"/>
          <w:color w:val="000000"/>
          <w:sz w:val="24"/>
          <w:szCs w:val="24"/>
        </w:rPr>
        <w:t>73-ФЗ обеспечивают проведение работ по консервации и реставрации объектов культурного наследия, включенных в реестр, физическими лицами, аттестованными федеральным органом охраны объектов культурного наследия в порядке, установленном приказом Минкультуры Р</w:t>
      </w:r>
      <w:r>
        <w:rPr>
          <w:rFonts w:ascii="PT Astra Serif" w:hAnsi="PT Astra Serif"/>
          <w:color w:val="000000"/>
          <w:sz w:val="24"/>
          <w:szCs w:val="24"/>
        </w:rPr>
        <w:t>оссии от 05.05.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2012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474 «Об утверждении Порядка проведения аттестации специалистов в области сохранения объектов культурного наследия (за исключением спасательных археологических полевых работ), в области реставрации иных культурных ценностей» (далее — Приказ от 05.05.2012 </w:t>
      </w:r>
      <w:r>
        <w:rPr>
          <w:rFonts w:ascii="PT Astra Serif" w:hAnsi="PT Astra Serif"/>
          <w:i/>
          <w:color w:val="000000"/>
          <w:sz w:val="24"/>
          <w:szCs w:val="24"/>
        </w:rPr>
        <w:t>№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. 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474), состоящими в трудовых отношениях с юридическими лицами или индивидуальными предпринимателями, имеющими лицензию на осуществление деятельности по сохранению объектов культурного наследия (памятников истории и культуры) народов Российской Федерации, а также физическими лицами, аттестованными федеральным органом охраны объектов культурного наследия в порядке, установленном Приказом от 05.05.2012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474, являющимися индивидуальными предпринимателями, имеющими лицензию на осуществление деятельности по сохранению объектов культурного наследия (памятников истории и культуры) народов Российской Федерации.</w:t>
      </w:r>
    </w:p>
    <w:p w:rsidR="003F421B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Состав (перечень) и сроки (периодичность) работ по сохранению объекта культурного наследия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5246"/>
        <w:gridCol w:w="3086"/>
      </w:tblGrid>
      <w:tr w:rsidR="003F421B" w:rsidRPr="005D252C" w:rsidTr="00AD040A">
        <w:tc>
          <w:tcPr>
            <w:tcW w:w="704" w:type="dxa"/>
          </w:tcPr>
          <w:p w:rsidR="003F421B" w:rsidRPr="005D252C" w:rsidRDefault="003F421B" w:rsidP="00AD040A">
            <w:pPr>
              <w:pStyle w:val="a7"/>
              <w:ind w:left="-23" w:firstLine="35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</w:tcPr>
          <w:p w:rsidR="003F421B" w:rsidRPr="005D252C" w:rsidRDefault="003F421B" w:rsidP="00AD040A">
            <w:pPr>
              <w:pStyle w:val="a7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Состав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перечень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видов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3294" w:type="dxa"/>
          </w:tcPr>
          <w:p w:rsidR="003F421B" w:rsidRPr="005D252C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Сроки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периодичность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проведения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работ</w:t>
            </w:r>
            <w:proofErr w:type="spellEnd"/>
          </w:p>
        </w:tc>
      </w:tr>
      <w:tr w:rsidR="003F421B" w:rsidRPr="005D252C" w:rsidTr="00AD040A">
        <w:tc>
          <w:tcPr>
            <w:tcW w:w="704" w:type="dxa"/>
          </w:tcPr>
          <w:p w:rsidR="003F421B" w:rsidRPr="005D252C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Разработать научно - проектную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документацию для проведения работ по</w:t>
            </w:r>
          </w:p>
          <w:p w:rsidR="003F421B" w:rsidRPr="00D167C2" w:rsidRDefault="003F421B" w:rsidP="00AD040A">
            <w:pPr>
              <w:pStyle w:val="a7"/>
              <w:spacing w:after="0"/>
              <w:ind w:left="-19" w:right="-72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сохранению (реставрации) объекта</w:t>
            </w:r>
          </w:p>
          <w:p w:rsidR="003F421B" w:rsidRPr="005D252C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культурного наследия</w:t>
            </w:r>
          </w:p>
        </w:tc>
        <w:tc>
          <w:tcPr>
            <w:tcW w:w="3294" w:type="dxa"/>
          </w:tcPr>
          <w:p w:rsidR="003F421B" w:rsidRPr="00FA3259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до 06.2028</w:t>
            </w:r>
          </w:p>
        </w:tc>
      </w:tr>
      <w:tr w:rsidR="003F421B" w:rsidRPr="005D252C" w:rsidTr="00AD040A">
        <w:tc>
          <w:tcPr>
            <w:tcW w:w="704" w:type="dxa"/>
          </w:tcPr>
          <w:p w:rsidR="003F421B" w:rsidRPr="005D252C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Выполнить производственные работы по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реставрации в соответствии с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согласованной органом государственной</w:t>
            </w:r>
          </w:p>
          <w:p w:rsidR="003F421B" w:rsidRPr="005D252C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охраны проектной документацией</w:t>
            </w:r>
          </w:p>
        </w:tc>
        <w:tc>
          <w:tcPr>
            <w:tcW w:w="3294" w:type="dxa"/>
          </w:tcPr>
          <w:p w:rsidR="003F421B" w:rsidRPr="005D252C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D167C2">
              <w:rPr>
                <w:rFonts w:ascii="PT Astra Serif" w:hAnsi="PT Astra Serif"/>
                <w:color w:val="000000"/>
                <w:sz w:val="24"/>
                <w:szCs w:val="24"/>
              </w:rPr>
              <w:t>до</w:t>
            </w:r>
            <w:proofErr w:type="spellEnd"/>
            <w:r w:rsidRPr="00D167C2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06.2028</w:t>
            </w:r>
          </w:p>
        </w:tc>
      </w:tr>
      <w:tr w:rsidR="003F421B" w:rsidRPr="005D252C" w:rsidTr="00AD040A">
        <w:tc>
          <w:tcPr>
            <w:tcW w:w="704" w:type="dxa"/>
          </w:tcPr>
          <w:p w:rsidR="003F421B" w:rsidRPr="005D252C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Проводить необходимые работы по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поддержанию объекта культурного</w:t>
            </w:r>
          </w:p>
          <w:p w:rsidR="003F421B" w:rsidRPr="005D252C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наследия в надлежащем состоянии</w:t>
            </w:r>
          </w:p>
        </w:tc>
        <w:tc>
          <w:tcPr>
            <w:tcW w:w="3294" w:type="dxa"/>
          </w:tcPr>
          <w:p w:rsidR="003F421B" w:rsidRPr="00D167C2" w:rsidRDefault="003F421B" w:rsidP="00AD040A">
            <w:pPr>
              <w:pStyle w:val="a7"/>
              <w:spacing w:after="0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При наличии (возникновении) </w:t>
            </w: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дефектов, недостатков, требующих</w:t>
            </w:r>
          </w:p>
          <w:p w:rsidR="003F421B" w:rsidRPr="005D252C" w:rsidRDefault="003F421B" w:rsidP="00AD040A">
            <w:pPr>
              <w:pStyle w:val="a7"/>
              <w:spacing w:after="0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проведения работ по сохранению</w:t>
            </w:r>
          </w:p>
        </w:tc>
      </w:tr>
      <w:tr w:rsidR="003F421B" w:rsidRPr="005D252C" w:rsidTr="00AD040A">
        <w:tc>
          <w:tcPr>
            <w:tcW w:w="704" w:type="dxa"/>
          </w:tcPr>
          <w:p w:rsidR="003F421B" w:rsidRPr="005D252C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Не допускать ухудшения состояния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территории объекта культурного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наследия, поддерживать территорию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объекта культурного наследия в</w:t>
            </w:r>
          </w:p>
          <w:p w:rsidR="003F421B" w:rsidRPr="005D252C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благоустроенном состоянии</w:t>
            </w:r>
          </w:p>
        </w:tc>
        <w:tc>
          <w:tcPr>
            <w:tcW w:w="3294" w:type="dxa"/>
          </w:tcPr>
          <w:p w:rsidR="003F421B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</w:p>
          <w:p w:rsidR="003F421B" w:rsidRPr="005D252C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 постоянной основе</w:t>
            </w:r>
          </w:p>
        </w:tc>
      </w:tr>
      <w:tr w:rsidR="003F421B" w:rsidRPr="005D252C" w:rsidTr="00AD040A">
        <w:tc>
          <w:tcPr>
            <w:tcW w:w="704" w:type="dxa"/>
          </w:tcPr>
          <w:p w:rsidR="003F421B" w:rsidRPr="00D167C2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Разработать проект установки и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содержания информационных надписей и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обозначений</w:t>
            </w:r>
          </w:p>
        </w:tc>
        <w:tc>
          <w:tcPr>
            <w:tcW w:w="3294" w:type="dxa"/>
          </w:tcPr>
          <w:p w:rsidR="003F421B" w:rsidRPr="00D167C2" w:rsidRDefault="003F421B" w:rsidP="00AD040A">
            <w:pPr>
              <w:pStyle w:val="a7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6 месяцев с даты заключения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договора купли-продажи</w:t>
            </w:r>
          </w:p>
        </w:tc>
      </w:tr>
      <w:tr w:rsidR="003F421B" w:rsidRPr="005D252C" w:rsidTr="00AD040A">
        <w:tc>
          <w:tcPr>
            <w:tcW w:w="704" w:type="dxa"/>
          </w:tcPr>
          <w:p w:rsidR="003F421B" w:rsidRPr="00D167C2" w:rsidRDefault="003F421B" w:rsidP="00AD040A">
            <w:pPr>
              <w:pStyle w:val="a7"/>
              <w:ind w:left="-23" w:firstLine="70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82" w:type="dxa"/>
          </w:tcPr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Установить информационные надписи и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обозначения в соответствии с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согласованным органом государственной</w:t>
            </w:r>
          </w:p>
          <w:p w:rsidR="003F421B" w:rsidRPr="00D167C2" w:rsidRDefault="003F421B" w:rsidP="00AD040A">
            <w:pPr>
              <w:pStyle w:val="a7"/>
              <w:spacing w:after="0"/>
              <w:ind w:left="-19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охраны проектом</w:t>
            </w:r>
          </w:p>
        </w:tc>
        <w:tc>
          <w:tcPr>
            <w:tcW w:w="3294" w:type="dxa"/>
          </w:tcPr>
          <w:p w:rsidR="003F421B" w:rsidRPr="00D167C2" w:rsidRDefault="003F421B" w:rsidP="00AD040A">
            <w:pPr>
              <w:pStyle w:val="a7"/>
              <w:spacing w:after="0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180 календарных дней с момента</w:t>
            </w:r>
          </w:p>
          <w:p w:rsidR="003F421B" w:rsidRPr="00D167C2" w:rsidRDefault="003F421B" w:rsidP="00AD040A">
            <w:pPr>
              <w:pStyle w:val="a7"/>
              <w:spacing w:after="0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согласования проекта установки с</w:t>
            </w:r>
          </w:p>
          <w:p w:rsidR="003F421B" w:rsidRPr="00D167C2" w:rsidRDefault="003F421B" w:rsidP="00AD040A">
            <w:pPr>
              <w:pStyle w:val="a7"/>
              <w:spacing w:after="0"/>
              <w:ind w:left="127" w:firstLine="124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органом охраны</w:t>
            </w:r>
          </w:p>
        </w:tc>
      </w:tr>
    </w:tbl>
    <w:p w:rsidR="003F421B" w:rsidRPr="00130DF4" w:rsidRDefault="003F421B" w:rsidP="003F421B">
      <w:pPr>
        <w:pStyle w:val="a7"/>
        <w:ind w:left="0" w:firstLine="708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(примечание: Акт технического состояния </w:t>
      </w:r>
      <w:r w:rsidRPr="003B1AF2">
        <w:rPr>
          <w:rFonts w:ascii="PT Astra Serif" w:hAnsi="PT Astra Serif"/>
          <w:color w:val="000000"/>
          <w:sz w:val="24"/>
          <w:szCs w:val="24"/>
        </w:rPr>
        <w:t xml:space="preserve">от </w:t>
      </w:r>
      <w:r>
        <w:rPr>
          <w:rFonts w:ascii="PT Astra Serif" w:hAnsi="PT Astra Serif"/>
          <w:color w:val="000000"/>
          <w:sz w:val="24"/>
          <w:szCs w:val="24"/>
        </w:rPr>
        <w:t>25.09.2023</w:t>
      </w:r>
      <w:r w:rsidRPr="003B1AF2">
        <w:rPr>
          <w:rFonts w:ascii="PT Astra Serif" w:hAnsi="PT Astra Serif"/>
          <w:color w:val="000000"/>
          <w:sz w:val="24"/>
          <w:szCs w:val="24"/>
        </w:rPr>
        <w:t xml:space="preserve"> № </w:t>
      </w:r>
      <w:r w:rsidRPr="00FA3259">
        <w:rPr>
          <w:rFonts w:ascii="PT Astra Serif" w:hAnsi="PT Astra Serif"/>
          <w:color w:val="000000"/>
          <w:sz w:val="24"/>
          <w:szCs w:val="24"/>
        </w:rPr>
        <w:t>65-23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; Письмо инспекции Тульской области по государственной охране объектов культурного наследия от </w:t>
      </w:r>
      <w:r w:rsidRPr="0010049D">
        <w:rPr>
          <w:rFonts w:ascii="PT Astra Serif" w:hAnsi="PT Astra Serif"/>
          <w:color w:val="000000"/>
          <w:sz w:val="24"/>
          <w:szCs w:val="24"/>
        </w:rPr>
        <w:t>22.08.2025 № 47-17/2230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; Письмо собственника или иного законного владельца от </w:t>
      </w:r>
      <w:r w:rsidRPr="0010049D">
        <w:rPr>
          <w:rFonts w:ascii="PT Astra Serif" w:hAnsi="PT Astra Serif"/>
          <w:color w:val="000000"/>
          <w:sz w:val="24"/>
          <w:szCs w:val="24"/>
        </w:rPr>
        <w:t xml:space="preserve">15.08.2025 № </w:t>
      </w:r>
      <w:proofErr w:type="spellStart"/>
      <w:r w:rsidRPr="0010049D">
        <w:rPr>
          <w:rFonts w:ascii="PT Astra Serif" w:hAnsi="PT Astra Serif"/>
          <w:color w:val="000000"/>
          <w:sz w:val="24"/>
          <w:szCs w:val="24"/>
        </w:rPr>
        <w:t>КИиЗО</w:t>
      </w:r>
      <w:proofErr w:type="spellEnd"/>
      <w:r w:rsidRPr="0010049D">
        <w:rPr>
          <w:rFonts w:ascii="PT Astra Serif" w:hAnsi="PT Astra Serif"/>
          <w:color w:val="000000"/>
          <w:sz w:val="24"/>
          <w:szCs w:val="24"/>
        </w:rPr>
        <w:t>/И-16881</w:t>
      </w:r>
      <w:r w:rsidRPr="00130DF4">
        <w:rPr>
          <w:rFonts w:ascii="PT Astra Serif" w:hAnsi="PT Astra Serif"/>
          <w:color w:val="000000"/>
          <w:sz w:val="24"/>
          <w:szCs w:val="24"/>
        </w:rPr>
        <w:t>).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обеспечению доступа граждан Российской Федерации, иностранных  граждан  и лиц без гражданства  к объекту  культурного наследия устанавливаются статьей 47.4 Федерального закона от 25.06.2002</w:t>
      </w:r>
      <w:r>
        <w:rPr>
          <w:rFonts w:ascii="PT Astra Serif" w:hAnsi="PT Astra Serif"/>
          <w:b/>
          <w:color w:val="000000"/>
          <w:sz w:val="24"/>
          <w:szCs w:val="24"/>
          <w:u w:val="single"/>
        </w:rPr>
        <w:t xml:space="preserve"> </w:t>
      </w:r>
      <w:r w:rsidRPr="00130DF4">
        <w:rPr>
          <w:rFonts w:ascii="PT Astra Serif" w:hAnsi="PT Astra Serif"/>
          <w:b/>
          <w:i/>
          <w:color w:val="000000"/>
          <w:sz w:val="24"/>
          <w:szCs w:val="24"/>
          <w:u w:val="single"/>
        </w:rPr>
        <w:t xml:space="preserve">№ </w:t>
      </w: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73-ФЗ «Об объектах культурного наследия (памятниках истории и культуры) народов Российской Федерации» с учетом требований к сохранению указанного объекта культурного наследия, требований к его содержанию и использованию, физического состояния  этого объекта культурного  наследия и характера его современного использования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Условия доступа к объекту культурного наследия с учетом вида объекта культурного наследия, категории его историко-культурного значения, предмета охраны, физического состояния объекта культурного наследия, требований к его сохранению, характера современного использования данного объекта культурного наследия':</w:t>
      </w:r>
    </w:p>
    <w:p w:rsidR="003F421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- Условия доступа к объекту культурного наследия – внешний осмотр без ограничений</w:t>
      </w:r>
      <w:r>
        <w:rPr>
          <w:rFonts w:ascii="PT Astra Serif" w:hAnsi="PT Astra Serif"/>
          <w:color w:val="000000"/>
          <w:sz w:val="24"/>
          <w:szCs w:val="24"/>
          <w:u w:val="single"/>
        </w:rPr>
        <w:t>.</w:t>
      </w:r>
    </w:p>
    <w:p w:rsidR="003F421B" w:rsidRPr="006A3BA2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. Условия 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>комисси</w:t>
      </w:r>
      <w:r>
        <w:rPr>
          <w:rFonts w:ascii="PT Astra Serif" w:hAnsi="PT Astra Serif"/>
          <w:color w:val="000000"/>
          <w:sz w:val="24"/>
          <w:szCs w:val="24"/>
          <w:u w:val="single"/>
        </w:rPr>
        <w:t>и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по контролю за выполнением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объект</w:t>
      </w:r>
      <w:r>
        <w:rPr>
          <w:rFonts w:ascii="PT Astra Serif" w:hAnsi="PT Astra Serif"/>
          <w:color w:val="000000"/>
          <w:sz w:val="24"/>
          <w:szCs w:val="24"/>
          <w:u w:val="single"/>
        </w:rPr>
        <w:t>а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культурного наследия для проведения проверки фактического выполнения условий охранных обязательств</w:t>
      </w:r>
      <w:r>
        <w:rPr>
          <w:rFonts w:ascii="PT Astra Serif" w:hAnsi="PT Astra Serif"/>
          <w:color w:val="000000"/>
          <w:sz w:val="24"/>
          <w:szCs w:val="24"/>
          <w:u w:val="single"/>
        </w:rPr>
        <w:t>,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 формы и сроки их выполнения, порядок подтверждения Покупателем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, порядок осуществления контроля за выполнением Покупателем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обязательств:</w:t>
      </w:r>
    </w:p>
    <w:p w:rsidR="003F421B" w:rsidRPr="00AC11B8" w:rsidRDefault="003F421B" w:rsidP="003F421B">
      <w:pPr>
        <w:pStyle w:val="a7"/>
        <w:ind w:left="0" w:firstLine="709"/>
        <w:jc w:val="both"/>
        <w:rPr>
          <w:rFonts w:ascii="PT Astra Serif" w:hAnsi="PT Astra Serif"/>
          <w:sz w:val="24"/>
          <w:szCs w:val="24"/>
          <w:u w:val="single"/>
        </w:rPr>
      </w:pPr>
      <w:r>
        <w:rPr>
          <w:rFonts w:ascii="PT Astra Serif" w:hAnsi="PT Astra Serif"/>
          <w:sz w:val="24"/>
          <w:szCs w:val="24"/>
          <w:u w:val="single"/>
        </w:rPr>
        <w:t>9.3</w:t>
      </w:r>
      <w:r w:rsidRPr="00AC11B8">
        <w:rPr>
          <w:rFonts w:ascii="PT Astra Serif" w:hAnsi="PT Astra Serif"/>
          <w:sz w:val="24"/>
          <w:szCs w:val="24"/>
          <w:u w:val="single"/>
        </w:rPr>
        <w:t>.</w:t>
      </w:r>
      <w:r>
        <w:rPr>
          <w:rFonts w:ascii="PT Astra Serif" w:hAnsi="PT Astra Serif"/>
          <w:sz w:val="24"/>
          <w:szCs w:val="24"/>
          <w:u w:val="single"/>
        </w:rPr>
        <w:t>1.</w:t>
      </w:r>
      <w:r w:rsidRPr="00AC11B8">
        <w:rPr>
          <w:rFonts w:ascii="PT Astra Serif" w:hAnsi="PT Astra Serif"/>
          <w:sz w:val="24"/>
          <w:szCs w:val="24"/>
          <w:u w:val="single"/>
        </w:rPr>
        <w:t xml:space="preserve"> Покупатель обязан направлять Продавцу ежеквартально, не позднее 10 числа месяца, следующего за последним месяцем квартала, отчетные документы, подтверждающие выполнение работ, предусмотренных актом технического состояния и охранным обязательством (в том числе проектно-сметную документацию, акты приемки выполненных работ, иную документацию), в соответствии с услови</w:t>
      </w:r>
      <w:r>
        <w:rPr>
          <w:rFonts w:ascii="PT Astra Serif" w:hAnsi="PT Astra Serif"/>
          <w:sz w:val="24"/>
          <w:szCs w:val="24"/>
          <w:u w:val="single"/>
        </w:rPr>
        <w:t>я</w:t>
      </w:r>
      <w:r w:rsidRPr="00AC11B8">
        <w:rPr>
          <w:rFonts w:ascii="PT Astra Serif" w:hAnsi="PT Astra Serif"/>
          <w:sz w:val="24"/>
          <w:szCs w:val="24"/>
          <w:u w:val="single"/>
        </w:rPr>
        <w:t>ми настоящего Договора.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9.3.2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Специально созданная Продавцом комиссия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проводит проверку представленных документов, в том числе проверку фактического исполнения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 месте расположения проверяемого объекта, в течение 30 (тридцати) дней после предоставления Покупателем отчетных документов.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Покупатель обязан устранить выявленные комиссией нарушения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 сроки, определенные по результатам проверки.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9.3.4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 течение 10 рабочих дней с даты истечения срока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Покупатель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направляет в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Продавцу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сводный (итоговый) отчет о выполнении им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 приложением обосновывающих документов.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9.3.5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 течение двух месяцев со дня получения сводного (итогового) отчета о выполнении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Продавец обязан осуществить проверку фактического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на основании представленного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Покупателем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сводного (итогового) отчета.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9.3.6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. По результатам рассмотрения сводного (итоговог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о) отчета о выполнении условий охранного обязательства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комиссия по к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онтролю за выполнением условий 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составляет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 отчёт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>(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акт</w:t>
      </w:r>
      <w:r>
        <w:rPr>
          <w:rFonts w:ascii="PT Astra Serif" w:hAnsi="PT Astra Serif"/>
          <w:color w:val="000000"/>
          <w:sz w:val="24"/>
          <w:szCs w:val="24"/>
          <w:u w:val="single"/>
        </w:rPr>
        <w:t>)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о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(Приложение </w:t>
      </w:r>
      <w:r>
        <w:rPr>
          <w:rFonts w:ascii="PT Astra Serif" w:hAnsi="PT Astra Serif"/>
          <w:color w:val="000000"/>
          <w:sz w:val="24"/>
          <w:szCs w:val="24"/>
          <w:u w:val="single"/>
        </w:rPr>
        <w:t>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к договору). 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Отчёт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подписывается всеми членами комиссии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, принявшими участие в работе по проверке данных сводного (итогового) отчета.</w:t>
      </w:r>
    </w:p>
    <w:p w:rsidR="003F421B" w:rsidRPr="006C2EA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9.3.7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Обязательства Покупателя по выполнению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считаются выполненными в полном объеме с даты утверждения Продавцом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отчёта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выполнения услови</w:t>
      </w:r>
      <w:r>
        <w:rPr>
          <w:rFonts w:ascii="PT Astra Serif" w:hAnsi="PT Astra Serif"/>
          <w:color w:val="000000"/>
          <w:sz w:val="24"/>
          <w:szCs w:val="24"/>
          <w:u w:val="single"/>
        </w:rPr>
        <w:t>й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(Приложение </w:t>
      </w:r>
      <w:r>
        <w:rPr>
          <w:rFonts w:ascii="PT Astra Serif" w:hAnsi="PT Astra Serif"/>
          <w:color w:val="000000"/>
          <w:sz w:val="24"/>
          <w:szCs w:val="24"/>
          <w:u w:val="single"/>
        </w:rPr>
        <w:t>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к договору), подписанного членами комиссии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.</w:t>
      </w:r>
    </w:p>
    <w:p w:rsidR="003F421B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9.3.8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Внесение изменений и дополнений в условия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не допускается, за исключением случаев, предусмотренных статьей 451 Гражданского кодекса Российской Федерации.</w:t>
      </w:r>
    </w:p>
    <w:p w:rsidR="003F421B" w:rsidRPr="00AC6E56" w:rsidRDefault="003F421B" w:rsidP="003F421B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9.4</w:t>
      </w:r>
      <w:r w:rsidRPr="00AC6E56">
        <w:rPr>
          <w:rFonts w:ascii="PT Astra Serif" w:hAnsi="PT Astra Serif"/>
          <w:color w:val="000000"/>
          <w:sz w:val="24"/>
          <w:szCs w:val="24"/>
        </w:rPr>
        <w:t xml:space="preserve">. Обременения: </w:t>
      </w:r>
    </w:p>
    <w:p w:rsidR="003F421B" w:rsidRPr="00DB706B" w:rsidRDefault="003F421B" w:rsidP="003F421B">
      <w:pPr>
        <w:pStyle w:val="a7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>- Обязанности по выполнению требований, установленных Федеральным законом от 25.06.2002 № 73-ФЗ «Об объектах культурного наследия (памятниках истории и культуры) народов Российской Федерации».</w:t>
      </w:r>
    </w:p>
    <w:p w:rsidR="003F421B" w:rsidRPr="00DB706B" w:rsidRDefault="003F421B" w:rsidP="003F421B">
      <w:pPr>
        <w:pStyle w:val="a7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 xml:space="preserve">- Существующие ограничения прав и обременения, требующие выполнения условий раздела 5 Договора - копия акта технического состояния памятника истории и культуры и определения плана работ по памятнику и благоустройству его территории от </w:t>
      </w:r>
      <w:r>
        <w:rPr>
          <w:rFonts w:ascii="PT Astra Serif" w:hAnsi="PT Astra Serif"/>
          <w:color w:val="000000"/>
          <w:sz w:val="24"/>
          <w:szCs w:val="24"/>
        </w:rPr>
        <w:t>25.09.2023</w:t>
      </w:r>
      <w:r w:rsidRPr="00DB706B">
        <w:rPr>
          <w:rFonts w:ascii="PT Astra Serif" w:hAnsi="PT Astra Serif"/>
          <w:color w:val="000000"/>
          <w:sz w:val="24"/>
          <w:szCs w:val="24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</w:rPr>
        <w:t>65-23</w:t>
      </w:r>
      <w:r w:rsidRPr="00DB706B">
        <w:rPr>
          <w:rFonts w:ascii="PT Astra Serif" w:hAnsi="PT Astra Serif"/>
          <w:color w:val="000000"/>
          <w:sz w:val="24"/>
          <w:szCs w:val="24"/>
        </w:rPr>
        <w:t>.</w:t>
      </w:r>
    </w:p>
    <w:p w:rsidR="004B4B7F" w:rsidRPr="00D11F50" w:rsidRDefault="003F421B" w:rsidP="00493A26">
      <w:pPr>
        <w:pStyle w:val="a7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>- Обязанность по выполнению требований, установленных охранным обязательством собственника на объект культурного наследия, утвержденного приказом инспекции Тульской области по государственной охране объектов культур</w:t>
      </w:r>
      <w:r>
        <w:rPr>
          <w:rFonts w:ascii="PT Astra Serif" w:hAnsi="PT Astra Serif"/>
          <w:color w:val="000000"/>
          <w:sz w:val="24"/>
          <w:szCs w:val="24"/>
        </w:rPr>
        <w:t>ного наследия от 04.12.2023 № 115</w:t>
      </w:r>
      <w:r w:rsidRPr="00DB706B">
        <w:rPr>
          <w:rFonts w:ascii="PT Astra Serif" w:hAnsi="PT Astra Serif"/>
          <w:color w:val="000000"/>
          <w:sz w:val="24"/>
          <w:szCs w:val="24"/>
        </w:rPr>
        <w:t>.</w:t>
      </w:r>
    </w:p>
    <w:p w:rsidR="005F284C" w:rsidRPr="00D11F50" w:rsidRDefault="004B4B7F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b/>
          <w:color w:val="000000"/>
          <w:sz w:val="24"/>
          <w:szCs w:val="24"/>
        </w:rPr>
        <w:t>. ЗАКЛЮЧИТЕЛЬНЫЕ ПОЛОЖЕНИЯ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D11F50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5F284C" w:rsidRPr="00D11F50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5F284C" w:rsidRPr="00705227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705227">
        <w:rPr>
          <w:rFonts w:ascii="PT Astra Serif" w:hAnsi="PT Astra Serif"/>
          <w:sz w:val="24"/>
          <w:szCs w:val="24"/>
        </w:rPr>
        <w:t>10</w:t>
      </w:r>
      <w:r w:rsidR="005F284C" w:rsidRPr="00705227">
        <w:rPr>
          <w:rFonts w:ascii="PT Astra Serif" w:hAnsi="PT Astra Serif"/>
          <w:sz w:val="24"/>
          <w:szCs w:val="24"/>
        </w:rPr>
        <w:t>.3. Документы, необходимые для государственной регистрации купли-продажи муниципального недвижимого имущества, представляются Продавцом, а Покупатель обязуется за свой счет произвести действия, связанные с регистрацией права и перехода права в Управлении Росреестра по Тульской области.</w:t>
      </w:r>
    </w:p>
    <w:p w:rsidR="005F284C" w:rsidRPr="00705227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705227">
        <w:rPr>
          <w:rFonts w:ascii="PT Astra Serif" w:hAnsi="PT Astra Serif"/>
          <w:sz w:val="24"/>
          <w:szCs w:val="24"/>
        </w:rPr>
        <w:t>10</w:t>
      </w:r>
      <w:r w:rsidR="005F284C" w:rsidRPr="00705227">
        <w:rPr>
          <w:rFonts w:ascii="PT Astra Serif" w:hAnsi="PT Astra Serif"/>
          <w:sz w:val="24"/>
          <w:szCs w:val="24"/>
        </w:rPr>
        <w:t>.4. Переход права собственности на имущество по настоящему Договору подлежит государственной регистрации в соответствии с законодательством Российской Федерации после исполнения обязательств по оплате имущества в соответствии с разделом 2 настоящего Договора.</w:t>
      </w:r>
    </w:p>
    <w:p w:rsidR="005F284C" w:rsidRPr="00944C93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</w:t>
      </w:r>
      <w:r w:rsidR="005F284C">
        <w:rPr>
          <w:rFonts w:ascii="PT Astra Serif" w:hAnsi="PT Astra Serif"/>
          <w:color w:val="000000"/>
          <w:sz w:val="24"/>
          <w:szCs w:val="24"/>
        </w:rPr>
        <w:t>5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 xml:space="preserve">. </w:t>
      </w:r>
      <w:r w:rsidR="005F284C" w:rsidRPr="00D27944">
        <w:rPr>
          <w:rFonts w:ascii="PT Astra Serif" w:hAnsi="PT Astra Serif"/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5F284C" w:rsidRDefault="005F284C" w:rsidP="005F284C">
      <w:pPr>
        <w:pStyle w:val="a7"/>
        <w:ind w:firstLine="851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D11F50" w:rsidRDefault="005F284C" w:rsidP="005F284C">
      <w:pPr>
        <w:pStyle w:val="a7"/>
        <w:ind w:firstLine="851"/>
        <w:jc w:val="center"/>
        <w:rPr>
          <w:rFonts w:ascii="PT Astra Serif" w:hAnsi="PT Astra Serif"/>
          <w:b/>
          <w:color w:val="000000"/>
          <w:sz w:val="24"/>
          <w:szCs w:val="24"/>
        </w:rPr>
      </w:pPr>
      <w:bookmarkStart w:id="0" w:name="_GoBack"/>
      <w:bookmarkEnd w:id="0"/>
      <w:r w:rsidRPr="00D11F50">
        <w:rPr>
          <w:rFonts w:ascii="PT Astra Serif" w:hAnsi="PT Astra Serif"/>
          <w:b/>
          <w:color w:val="000000"/>
          <w:sz w:val="24"/>
          <w:szCs w:val="24"/>
        </w:rPr>
        <w:t>1</w:t>
      </w:r>
      <w:r w:rsidR="004B4B7F">
        <w:rPr>
          <w:rFonts w:ascii="PT Astra Serif" w:hAnsi="PT Astra Serif"/>
          <w:b/>
          <w:color w:val="000000"/>
          <w:sz w:val="24"/>
          <w:szCs w:val="24"/>
        </w:rPr>
        <w:t>1</w:t>
      </w:r>
      <w:r w:rsidRPr="00D11F50">
        <w:rPr>
          <w:rFonts w:ascii="PT Astra Serif" w:hAnsi="PT Astra Serif"/>
          <w:b/>
          <w:color w:val="000000"/>
          <w:sz w:val="24"/>
          <w:szCs w:val="24"/>
        </w:rPr>
        <w:t>. ПРИЛОЖЕНИЯ К ДОГОВОРУ</w:t>
      </w:r>
    </w:p>
    <w:p w:rsidR="005F284C" w:rsidRDefault="005F284C" w:rsidP="005F284C">
      <w:pPr>
        <w:pStyle w:val="a7"/>
        <w:widowControl/>
        <w:numPr>
          <w:ilvl w:val="0"/>
          <w:numId w:val="4"/>
        </w:numPr>
        <w:autoSpaceDE/>
        <w:autoSpaceDN/>
        <w:spacing w:after="0"/>
        <w:ind w:right="109"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Акт приёма-пер</w:t>
      </w:r>
      <w:r>
        <w:rPr>
          <w:rFonts w:ascii="PT Astra Serif" w:hAnsi="PT Astra Serif"/>
          <w:color w:val="000000"/>
          <w:sz w:val="24"/>
          <w:szCs w:val="24"/>
        </w:rPr>
        <w:t>едачи Имущества (приложение №1);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</w:t>
      </w:r>
    </w:p>
    <w:p w:rsidR="005F284C" w:rsidRDefault="005F284C" w:rsidP="005F284C">
      <w:pPr>
        <w:pStyle w:val="a7"/>
        <w:widowControl/>
        <w:numPr>
          <w:ilvl w:val="0"/>
          <w:numId w:val="4"/>
        </w:numPr>
        <w:autoSpaceDE/>
        <w:autoSpaceDN/>
        <w:spacing w:after="0"/>
        <w:ind w:right="1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Протокол</w:t>
      </w:r>
      <w:r w:rsidRPr="00944C93">
        <w:rPr>
          <w:rFonts w:ascii="PT Astra Serif" w:hAnsi="PT Astra Serif"/>
          <w:color w:val="000000"/>
          <w:sz w:val="24"/>
          <w:szCs w:val="24"/>
        </w:rPr>
        <w:t xml:space="preserve"> об итогах </w:t>
      </w:r>
      <w:r>
        <w:rPr>
          <w:rFonts w:ascii="PT Astra Serif" w:hAnsi="PT Astra Serif"/>
          <w:color w:val="000000"/>
          <w:sz w:val="24"/>
          <w:szCs w:val="24"/>
        </w:rPr>
        <w:t>аукциона (приложение № 2);</w:t>
      </w:r>
    </w:p>
    <w:p w:rsidR="005F284C" w:rsidRDefault="005F284C" w:rsidP="005F284C">
      <w:pPr>
        <w:pStyle w:val="a7"/>
        <w:widowControl/>
        <w:numPr>
          <w:ilvl w:val="0"/>
          <w:numId w:val="4"/>
        </w:numPr>
        <w:autoSpaceDE/>
        <w:autoSpaceDN/>
        <w:spacing w:after="0"/>
        <w:ind w:right="1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Отчёт о выполнении условий по договору купли-продажи 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(приложение № </w:t>
      </w:r>
      <w:r>
        <w:rPr>
          <w:rFonts w:ascii="PT Astra Serif" w:hAnsi="PT Astra Serif"/>
          <w:color w:val="000000"/>
          <w:sz w:val="24"/>
          <w:szCs w:val="24"/>
        </w:rPr>
        <w:t>3);</w:t>
      </w:r>
    </w:p>
    <w:p w:rsidR="005F284C" w:rsidRPr="009E1223" w:rsidRDefault="005F284C" w:rsidP="005F284C">
      <w:pPr>
        <w:pStyle w:val="a7"/>
        <w:widowControl/>
        <w:numPr>
          <w:ilvl w:val="0"/>
          <w:numId w:val="4"/>
        </w:numPr>
        <w:autoSpaceDE/>
        <w:autoSpaceDN/>
        <w:spacing w:after="0"/>
        <w:ind w:right="1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Копия а</w:t>
      </w:r>
      <w:r w:rsidRPr="009E1223">
        <w:rPr>
          <w:rFonts w:ascii="PT Astra Serif" w:hAnsi="PT Astra Serif"/>
          <w:color w:val="000000"/>
          <w:sz w:val="24"/>
          <w:szCs w:val="24"/>
        </w:rPr>
        <w:t>кт</w:t>
      </w:r>
      <w:r>
        <w:rPr>
          <w:rFonts w:ascii="PT Astra Serif" w:hAnsi="PT Astra Serif"/>
          <w:color w:val="000000"/>
          <w:sz w:val="24"/>
          <w:szCs w:val="24"/>
        </w:rPr>
        <w:t>а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 технического состояния памятника истории и культуры и определения плана работ по памятнику и благоустройству его территории </w:t>
      </w:r>
      <w:r>
        <w:rPr>
          <w:rFonts w:ascii="PT Astra Serif" w:hAnsi="PT Astra Serif"/>
          <w:color w:val="000000"/>
          <w:sz w:val="24"/>
          <w:szCs w:val="24"/>
        </w:rPr>
        <w:t xml:space="preserve">от </w:t>
      </w:r>
      <w:r w:rsidRPr="0020724B">
        <w:rPr>
          <w:rFonts w:ascii="PT Astra Serif" w:hAnsi="PT Astra Serif"/>
          <w:color w:val="000000"/>
          <w:sz w:val="24"/>
          <w:szCs w:val="24"/>
        </w:rPr>
        <w:t>20.11.2024 № 83-23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 (приложение № </w:t>
      </w:r>
      <w:r>
        <w:rPr>
          <w:rFonts w:ascii="PT Astra Serif" w:hAnsi="PT Astra Serif"/>
          <w:color w:val="000000"/>
          <w:sz w:val="24"/>
          <w:szCs w:val="24"/>
        </w:rPr>
        <w:t>4);</w:t>
      </w:r>
    </w:p>
    <w:p w:rsidR="005F284C" w:rsidRPr="00FD4336" w:rsidRDefault="005F284C" w:rsidP="005F284C">
      <w:pPr>
        <w:pStyle w:val="a7"/>
        <w:widowControl/>
        <w:numPr>
          <w:ilvl w:val="0"/>
          <w:numId w:val="4"/>
        </w:numPr>
        <w:autoSpaceDE/>
        <w:autoSpaceDN/>
        <w:spacing w:after="0"/>
        <w:ind w:right="109"/>
        <w:jc w:val="both"/>
        <w:rPr>
          <w:rFonts w:ascii="PT Astra Serif" w:hAnsi="PT Astra Serif"/>
          <w:sz w:val="24"/>
          <w:szCs w:val="24"/>
        </w:rPr>
      </w:pPr>
      <w:r w:rsidRPr="00FD4336">
        <w:rPr>
          <w:rFonts w:ascii="PT Astra Serif" w:hAnsi="PT Astra Serif"/>
          <w:sz w:val="24"/>
          <w:szCs w:val="24"/>
        </w:rPr>
        <w:t>Охранное обязательство от 28.12.2024 № 137 от (приложение №5).</w:t>
      </w: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Default="005F284C" w:rsidP="005F284C">
      <w:pPr>
        <w:pStyle w:val="a7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1</w:t>
      </w:r>
      <w:r w:rsidR="004B4B7F">
        <w:rPr>
          <w:rFonts w:ascii="PT Astra Serif" w:hAnsi="PT Astra Serif"/>
          <w:b/>
          <w:color w:val="000000"/>
          <w:sz w:val="24"/>
          <w:szCs w:val="24"/>
        </w:rPr>
        <w:t>2</w:t>
      </w:r>
      <w:r>
        <w:rPr>
          <w:rFonts w:ascii="PT Astra Serif" w:hAnsi="PT Astra Serif"/>
          <w:b/>
          <w:color w:val="000000"/>
          <w:sz w:val="24"/>
          <w:szCs w:val="24"/>
        </w:rPr>
        <w:t>. АДРЕСА И РЕКВИЗИТЫ СТОРОН</w:t>
      </w:r>
    </w:p>
    <w:p w:rsidR="005F284C" w:rsidRPr="00E47A70" w:rsidRDefault="005F284C" w:rsidP="005F284C">
      <w:pPr>
        <w:pStyle w:val="a7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04"/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36"/>
        <w:gridCol w:w="4867"/>
      </w:tblGrid>
      <w:tr w:rsidR="005F284C" w:rsidRPr="00E47A70" w:rsidTr="00592E9F">
        <w:trPr>
          <w:trHeight w:val="4827"/>
        </w:trPr>
        <w:tc>
          <w:tcPr>
            <w:tcW w:w="4644" w:type="dxa"/>
            <w:shd w:val="clear" w:color="auto" w:fill="auto"/>
          </w:tcPr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ПРОДАВЕЦ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Комитет имущественных и земельных отношений администрации города Тулы,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E47A70">
                <w:rPr>
                  <w:rFonts w:ascii="PT Astra Serif" w:hAnsi="PT Astra Serif"/>
                  <w:color w:val="000000"/>
                </w:rPr>
                <w:t>300035, г</w:t>
              </w:r>
            </w:smartTag>
            <w:r w:rsidRPr="00E47A70">
              <w:rPr>
                <w:rFonts w:ascii="PT Astra Serif" w:hAnsi="PT Astra Serif"/>
                <w:color w:val="000000"/>
              </w:rPr>
              <w:t xml:space="preserve">. Тула, ул. Гоголевская, д. 73, </w:t>
            </w:r>
            <w:r w:rsidRPr="00E47A70">
              <w:rPr>
                <w:rFonts w:ascii="PT Astra Serif" w:hAnsi="PT Astra Serif"/>
                <w:color w:val="000000"/>
              </w:rPr>
              <w:br/>
              <w:t>тел. 8 (4872) 56-59-94, 55-62-17, 55-43-83,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ОГРН 1037101129504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ИНН 7102005410, КПП 710601001,</w:t>
            </w:r>
          </w:p>
          <w:p w:rsidR="005F284C" w:rsidRPr="0059678B" w:rsidRDefault="005F284C" w:rsidP="00592E9F">
            <w:pPr>
              <w:spacing w:line="240" w:lineRule="exact"/>
              <w:jc w:val="both"/>
              <w:rPr>
                <w:rFonts w:ascii="PT Astra Serif" w:hAnsi="PT Astra Serif"/>
              </w:rPr>
            </w:pPr>
            <w:r w:rsidRPr="00E47A70">
              <w:rPr>
                <w:rFonts w:ascii="PT Astra Serif" w:hAnsi="PT Astra Serif"/>
                <w:color w:val="000000"/>
              </w:rPr>
              <w:t xml:space="preserve">р/с </w:t>
            </w:r>
            <w:proofErr w:type="gramStart"/>
            <w:r w:rsidRPr="0059678B">
              <w:rPr>
                <w:rFonts w:ascii="PT Astra Serif" w:hAnsi="PT Astra Serif"/>
              </w:rPr>
              <w:t xml:space="preserve">03100643000000016600 </w:t>
            </w:r>
            <w:r w:rsidR="0059678B" w:rsidRPr="0059678B">
              <w:rPr>
                <w:rFonts w:ascii="PT Astra Serif" w:hAnsi="PT Astra Serif"/>
                <w:lang w:eastAsia="ru-RU"/>
              </w:rPr>
              <w:t xml:space="preserve"> в</w:t>
            </w:r>
            <w:proofErr w:type="gramEnd"/>
            <w:r w:rsidR="0059678B" w:rsidRPr="0059678B">
              <w:rPr>
                <w:rFonts w:ascii="PT Astra Serif" w:hAnsi="PT Astra Serif"/>
                <w:lang w:eastAsia="ru-RU"/>
              </w:rPr>
              <w:t xml:space="preserve"> ОКЦ № 7 ГУ Банка России по Центральному федеральному округу//УФК по Тульской области г. Тула</w:t>
            </w:r>
            <w:r w:rsidR="0059678B" w:rsidRPr="0059678B">
              <w:rPr>
                <w:rFonts w:ascii="PT Astra Serif" w:hAnsi="PT Astra Serif"/>
              </w:rPr>
              <w:t xml:space="preserve">, </w:t>
            </w:r>
            <w:r w:rsidRPr="0059678B">
              <w:rPr>
                <w:rFonts w:ascii="PT Astra Serif" w:hAnsi="PT Astra Serif"/>
              </w:rPr>
              <w:t>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5F284C" w:rsidRPr="0059678B" w:rsidRDefault="005F284C" w:rsidP="00592E9F">
            <w:pPr>
              <w:spacing w:line="240" w:lineRule="exact"/>
              <w:jc w:val="both"/>
              <w:rPr>
                <w:rFonts w:ascii="PT Astra Serif" w:hAnsi="PT Astra Serif"/>
              </w:rPr>
            </w:pPr>
            <w:proofErr w:type="spellStart"/>
            <w:r w:rsidRPr="0059678B">
              <w:rPr>
                <w:rFonts w:ascii="PT Astra Serif" w:hAnsi="PT Astra Serif"/>
              </w:rPr>
              <w:t>Корр.счет</w:t>
            </w:r>
            <w:proofErr w:type="spellEnd"/>
            <w:r w:rsidRPr="0059678B">
              <w:rPr>
                <w:rFonts w:ascii="PT Astra Serif" w:hAnsi="PT Astra Serif"/>
              </w:rPr>
              <w:t>: 40102810445370000059</w:t>
            </w:r>
          </w:p>
          <w:p w:rsidR="005F284C" w:rsidRPr="0059678B" w:rsidRDefault="005F284C" w:rsidP="00592E9F">
            <w:pPr>
              <w:spacing w:line="240" w:lineRule="exact"/>
              <w:jc w:val="both"/>
              <w:rPr>
                <w:rFonts w:ascii="PT Astra Serif" w:hAnsi="PT Astra Serif"/>
              </w:rPr>
            </w:pPr>
            <w:r w:rsidRPr="0059678B">
              <w:rPr>
                <w:rFonts w:ascii="PT Astra Serif" w:hAnsi="PT Astra Serif"/>
              </w:rPr>
              <w:t xml:space="preserve">БИК 017003983, </w:t>
            </w:r>
          </w:p>
          <w:p w:rsidR="00CE5E81" w:rsidRPr="0059678B" w:rsidRDefault="005F284C" w:rsidP="00592E9F">
            <w:pPr>
              <w:spacing w:line="240" w:lineRule="exact"/>
              <w:jc w:val="both"/>
              <w:rPr>
                <w:rFonts w:ascii="PT Astra Serif" w:hAnsi="PT Astra Serif"/>
              </w:rPr>
            </w:pPr>
            <w:r w:rsidRPr="0059678B">
              <w:rPr>
                <w:rFonts w:ascii="PT Astra Serif" w:hAnsi="PT Astra Serif"/>
              </w:rPr>
              <w:t>КБК 86011402043040000410,</w:t>
            </w:r>
          </w:p>
          <w:p w:rsidR="00CE5E81" w:rsidRDefault="00CE5E81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КБК </w:t>
            </w:r>
            <w:r w:rsidRPr="00CE5E81">
              <w:rPr>
                <w:rFonts w:ascii="PT Astra Serif" w:hAnsi="PT Astra Serif"/>
                <w:color w:val="000000"/>
              </w:rPr>
              <w:t>86011406024040000430</w:t>
            </w:r>
            <w:r>
              <w:rPr>
                <w:rFonts w:ascii="PT Astra Serif" w:hAnsi="PT Astra Serif"/>
                <w:color w:val="000000"/>
              </w:rPr>
              <w:t>.</w:t>
            </w:r>
          </w:p>
          <w:p w:rsidR="005F284C" w:rsidRPr="00E47A70" w:rsidRDefault="005F284C" w:rsidP="00CE5E81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 xml:space="preserve"> статус – 08, УИН – 0</w:t>
            </w:r>
          </w:p>
        </w:tc>
        <w:tc>
          <w:tcPr>
            <w:tcW w:w="236" w:type="dxa"/>
          </w:tcPr>
          <w:p w:rsidR="005F284C" w:rsidRPr="00E47A70" w:rsidRDefault="005F284C" w:rsidP="00592E9F">
            <w:pPr>
              <w:pStyle w:val="a7"/>
              <w:spacing w:line="240" w:lineRule="exact"/>
              <w:ind w:left="576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67" w:type="dxa"/>
            <w:shd w:val="clear" w:color="auto" w:fill="auto"/>
          </w:tcPr>
          <w:p w:rsidR="005F284C" w:rsidRPr="001A62D6" w:rsidRDefault="005F284C" w:rsidP="00592E9F">
            <w:pPr>
              <w:pStyle w:val="a7"/>
              <w:spacing w:line="240" w:lineRule="exact"/>
              <w:rPr>
                <w:rFonts w:ascii="PT Astra Serif" w:hAnsi="PT Astra Serif"/>
                <w:color w:val="000000"/>
              </w:rPr>
            </w:pPr>
            <w:r w:rsidRPr="001A62D6">
              <w:rPr>
                <w:rFonts w:ascii="PT Astra Serif" w:hAnsi="PT Astra Serif"/>
                <w:color w:val="000000"/>
              </w:rPr>
              <w:t>ПОКУПАТЕЛЬ</w:t>
            </w:r>
          </w:p>
          <w:p w:rsidR="005F284C" w:rsidRPr="001A62D6" w:rsidRDefault="005F284C" w:rsidP="00592E9F">
            <w:pPr>
              <w:pStyle w:val="a7"/>
              <w:spacing w:line="240" w:lineRule="exact"/>
              <w:rPr>
                <w:rFonts w:ascii="PT Astra Serif" w:hAnsi="PT Astra Serif"/>
                <w:color w:val="000000"/>
              </w:rPr>
            </w:pPr>
          </w:p>
          <w:p w:rsidR="005F284C" w:rsidRPr="001A62D6" w:rsidRDefault="005F284C" w:rsidP="00592E9F">
            <w:pPr>
              <w:widowControl/>
              <w:jc w:val="both"/>
              <w:rPr>
                <w:rFonts w:ascii="PT Astra Serif" w:hAnsi="PT Astra Serif" w:cs="Sylfaen"/>
              </w:rPr>
            </w:pPr>
            <w:r>
              <w:rPr>
                <w:rFonts w:ascii="PT Astra Serif" w:hAnsi="PT Astra Serif" w:cs="Sylfaen"/>
              </w:rPr>
              <w:t>Юр. Адрес:</w:t>
            </w:r>
            <w:r w:rsidRPr="001A62D6">
              <w:rPr>
                <w:rFonts w:ascii="PT Astra Serif" w:hAnsi="PT Astra Serif" w:cs="Sylfaen"/>
              </w:rPr>
              <w:t xml:space="preserve"> </w:t>
            </w:r>
          </w:p>
          <w:p w:rsidR="005F284C" w:rsidRPr="001A62D6" w:rsidRDefault="005F284C" w:rsidP="00592E9F">
            <w:pPr>
              <w:widowControl/>
              <w:jc w:val="both"/>
              <w:rPr>
                <w:rFonts w:ascii="PT Astra Serif" w:hAnsi="PT Astra Serif" w:cs="Sylfaen"/>
              </w:rPr>
            </w:pPr>
            <w:r>
              <w:rPr>
                <w:rFonts w:ascii="PT Astra Serif" w:hAnsi="PT Astra Serif" w:cs="Sylfaen"/>
              </w:rPr>
              <w:t xml:space="preserve">тел. </w:t>
            </w:r>
            <w:r w:rsidRPr="001A62D6">
              <w:rPr>
                <w:rFonts w:ascii="PT Astra Serif" w:hAnsi="PT Astra Serif" w:cs="Sylfaen"/>
              </w:rPr>
              <w:t xml:space="preserve"> </w:t>
            </w:r>
          </w:p>
          <w:p w:rsidR="005F284C" w:rsidRPr="001A62D6" w:rsidRDefault="005F284C" w:rsidP="00592E9F">
            <w:pPr>
              <w:widowControl/>
              <w:jc w:val="both"/>
              <w:rPr>
                <w:rFonts w:ascii="PT Astra Serif" w:hAnsi="PT Astra Serif" w:cs="Sylfaen"/>
              </w:rPr>
            </w:pPr>
            <w:proofErr w:type="gramStart"/>
            <w:r w:rsidRPr="001A62D6">
              <w:rPr>
                <w:rFonts w:ascii="PT Astra Serif" w:hAnsi="PT Astra Serif" w:cs="Sylfaen"/>
              </w:rPr>
              <w:t>ИНН ,</w:t>
            </w:r>
            <w:proofErr w:type="gramEnd"/>
            <w:r w:rsidRPr="001A62D6">
              <w:rPr>
                <w:rFonts w:ascii="PT Astra Serif" w:hAnsi="PT Astra Serif" w:cs="Sylfaen"/>
              </w:rPr>
              <w:t xml:space="preserve"> КПП,</w:t>
            </w:r>
          </w:p>
          <w:p w:rsidR="005F284C" w:rsidRDefault="005F284C" w:rsidP="00592E9F">
            <w:pPr>
              <w:widowControl/>
              <w:jc w:val="both"/>
              <w:rPr>
                <w:rFonts w:ascii="PT Astra Serif" w:hAnsi="PT Astra Serif" w:cs="Sylfaen"/>
              </w:rPr>
            </w:pPr>
            <w:r w:rsidRPr="001A62D6">
              <w:rPr>
                <w:rFonts w:ascii="PT Astra Serif" w:hAnsi="PT Astra Serif" w:cs="Sylfaen"/>
              </w:rPr>
              <w:t>ОГРН</w:t>
            </w:r>
            <w:r>
              <w:rPr>
                <w:rFonts w:ascii="PT Astra Serif" w:hAnsi="PT Astra Serif" w:cs="Sylfaen"/>
              </w:rPr>
              <w:t>,</w:t>
            </w:r>
          </w:p>
          <w:p w:rsidR="005F284C" w:rsidRPr="00E47A70" w:rsidRDefault="005F284C" w:rsidP="00592E9F">
            <w:pPr>
              <w:pStyle w:val="a9"/>
              <w:spacing w:line="240" w:lineRule="exact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Sylfaen"/>
                <w:sz w:val="22"/>
                <w:szCs w:val="22"/>
              </w:rPr>
              <w:t>р/с,</w:t>
            </w:r>
          </w:p>
          <w:p w:rsidR="005F284C" w:rsidRDefault="005F284C" w:rsidP="00592E9F">
            <w:pPr>
              <w:pStyle w:val="a9"/>
              <w:spacing w:line="240" w:lineRule="exact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БИК, ОКТМО,</w:t>
            </w:r>
          </w:p>
          <w:p w:rsidR="005F284C" w:rsidRDefault="005F284C" w:rsidP="00592E9F">
            <w:pPr>
              <w:pStyle w:val="a9"/>
              <w:spacing w:line="240" w:lineRule="exact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PT Astra Serif" w:hAnsi="PT Astra Serif"/>
                <w:color w:val="000000"/>
                <w:sz w:val="22"/>
                <w:szCs w:val="22"/>
              </w:rPr>
              <w:t>Корр.счет</w:t>
            </w:r>
            <w:proofErr w:type="spellEnd"/>
            <w:r>
              <w:rPr>
                <w:rFonts w:ascii="PT Astra Serif" w:hAnsi="PT Astra Serif"/>
                <w:color w:val="000000"/>
                <w:sz w:val="22"/>
                <w:szCs w:val="22"/>
              </w:rPr>
              <w:t>,</w:t>
            </w:r>
          </w:p>
          <w:p w:rsidR="005F284C" w:rsidRDefault="005F284C" w:rsidP="00592E9F">
            <w:pPr>
              <w:pStyle w:val="a9"/>
              <w:spacing w:line="240" w:lineRule="exact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Банк: </w:t>
            </w:r>
          </w:p>
          <w:p w:rsidR="005F284C" w:rsidRDefault="005F284C" w:rsidP="00592E9F">
            <w:pPr>
              <w:pStyle w:val="a9"/>
              <w:spacing w:line="240" w:lineRule="exact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  <w:p w:rsidR="005F284C" w:rsidRPr="00E47A70" w:rsidRDefault="005F284C" w:rsidP="00592E9F">
            <w:pPr>
              <w:pStyle w:val="a7"/>
              <w:spacing w:line="240" w:lineRule="exact"/>
              <w:rPr>
                <w:rFonts w:ascii="PT Astra Serif" w:hAnsi="PT Astra Serif"/>
                <w:iCs/>
                <w:color w:val="000000"/>
              </w:rPr>
            </w:pPr>
          </w:p>
        </w:tc>
      </w:tr>
    </w:tbl>
    <w:p w:rsidR="005F284C" w:rsidRPr="00E47A70" w:rsidRDefault="005F284C" w:rsidP="005F284C">
      <w:pPr>
        <w:pStyle w:val="a9"/>
        <w:ind w:left="-180" w:right="-185" w:firstLine="888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>Продавец:</w:t>
      </w: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>Председатель комитета                                                               Слепцов А.В._________________</w:t>
      </w:r>
    </w:p>
    <w:p w:rsidR="005F284C" w:rsidRPr="00E47A70" w:rsidRDefault="005F284C" w:rsidP="005F284C">
      <w:pPr>
        <w:pStyle w:val="a9"/>
        <w:tabs>
          <w:tab w:val="left" w:pos="6237"/>
        </w:tabs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                             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                    </w:t>
      </w:r>
      <w:proofErr w:type="gramStart"/>
      <w:r w:rsidRPr="00E47A70">
        <w:rPr>
          <w:rFonts w:ascii="PT Astra Serif" w:hAnsi="PT Astra Serif"/>
          <w:color w:val="000000"/>
          <w:sz w:val="16"/>
        </w:rPr>
        <w:t xml:space="preserve">подпись  </w:t>
      </w:r>
      <w:proofErr w:type="spellStart"/>
      <w:r w:rsidRPr="00E47A70">
        <w:rPr>
          <w:rFonts w:ascii="PT Astra Serif" w:hAnsi="PT Astra Serif"/>
          <w:color w:val="000000"/>
          <w:sz w:val="16"/>
        </w:rPr>
        <w:t>м.п</w:t>
      </w:r>
      <w:proofErr w:type="spellEnd"/>
      <w:r w:rsidRPr="00E47A70">
        <w:rPr>
          <w:rFonts w:ascii="PT Astra Serif" w:hAnsi="PT Astra Serif"/>
          <w:color w:val="000000"/>
          <w:sz w:val="16"/>
        </w:rPr>
        <w:t>.</w:t>
      </w:r>
      <w:proofErr w:type="gramEnd"/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5F284C" w:rsidRPr="00E47A70" w:rsidRDefault="005F284C" w:rsidP="005F284C">
      <w:pPr>
        <w:pStyle w:val="a9"/>
        <w:ind w:right="-185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 xml:space="preserve">Покупатель: </w:t>
      </w:r>
    </w:p>
    <w:p w:rsidR="005F284C" w:rsidRPr="00E47A70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Default="005F284C" w:rsidP="005F284C">
      <w:pPr>
        <w:tabs>
          <w:tab w:val="left" w:pos="5812"/>
        </w:tabs>
        <w:jc w:val="both"/>
        <w:rPr>
          <w:rFonts w:ascii="PT Astra Serif" w:hAnsi="PT Astra Serif"/>
          <w:color w:val="000000"/>
          <w:sz w:val="16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______________            </w:t>
      </w: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</w:t>
      </w:r>
      <w:r w:rsidR="0003231C">
        <w:rPr>
          <w:rFonts w:ascii="PT Astra Serif" w:hAnsi="PT Astra Serif"/>
          <w:color w:val="000000"/>
          <w:sz w:val="24"/>
          <w:szCs w:val="24"/>
        </w:rPr>
        <w:tab/>
        <w:t xml:space="preserve">                        </w:t>
      </w:r>
      <w:r w:rsidRPr="00E47A70">
        <w:rPr>
          <w:rFonts w:ascii="PT Astra Serif" w:hAnsi="PT Astra Serif"/>
          <w:color w:val="000000"/>
          <w:sz w:val="24"/>
          <w:szCs w:val="24"/>
        </w:rPr>
        <w:t>________________</w:t>
      </w:r>
      <w:r w:rsidRPr="00E47A70">
        <w:rPr>
          <w:rFonts w:ascii="PT Astra Serif" w:hAnsi="PT Astra Serif"/>
          <w:color w:val="000000"/>
          <w:sz w:val="28"/>
        </w:rPr>
        <w:t xml:space="preserve">      </w:t>
      </w: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                                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</w:t>
      </w:r>
      <w:r>
        <w:rPr>
          <w:rFonts w:ascii="PT Astra Serif" w:hAnsi="PT Astra Serif"/>
          <w:color w:val="000000"/>
          <w:sz w:val="16"/>
        </w:rPr>
        <w:t xml:space="preserve">                  подпись</w:t>
      </w:r>
      <w:r w:rsidR="0003231C">
        <w:rPr>
          <w:rFonts w:ascii="PT Astra Serif" w:hAnsi="PT Astra Serif"/>
          <w:color w:val="000000"/>
          <w:sz w:val="16"/>
        </w:rPr>
        <w:t xml:space="preserve"> м.п.</w:t>
      </w:r>
    </w:p>
    <w:p w:rsidR="005F284C" w:rsidRDefault="005F284C" w:rsidP="005F284C">
      <w:pPr>
        <w:tabs>
          <w:tab w:val="left" w:pos="5812"/>
        </w:tabs>
        <w:jc w:val="both"/>
        <w:rPr>
          <w:rFonts w:ascii="PT Astra Serif" w:hAnsi="PT Astra Serif"/>
          <w:color w:val="000000"/>
          <w:sz w:val="16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sectPr w:rsidR="005F284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18" w:rsidRDefault="001F1718">
      <w:r>
        <w:separator/>
      </w:r>
    </w:p>
  </w:endnote>
  <w:endnote w:type="continuationSeparator" w:id="0">
    <w:p w:rsidR="001F1718" w:rsidRDefault="001F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18" w:rsidRDefault="001F1718">
      <w:r>
        <w:separator/>
      </w:r>
    </w:p>
  </w:footnote>
  <w:footnote w:type="continuationSeparator" w:id="0">
    <w:p w:rsidR="001F1718" w:rsidRDefault="001F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57" w:rsidRDefault="00F836E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05030"/>
    <w:multiLevelType w:val="multilevel"/>
    <w:tmpl w:val="26222B9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3920878"/>
    <w:multiLevelType w:val="hybridMultilevel"/>
    <w:tmpl w:val="832CC264"/>
    <w:lvl w:ilvl="0" w:tplc="CBDAF124">
      <w:start w:val="1"/>
      <w:numFmt w:val="decimal"/>
      <w:lvlText w:val="%1."/>
      <w:lvlJc w:val="left"/>
      <w:pPr>
        <w:ind w:left="121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D627FEF"/>
    <w:multiLevelType w:val="multilevel"/>
    <w:tmpl w:val="F0046D6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C12427"/>
    <w:multiLevelType w:val="hybridMultilevel"/>
    <w:tmpl w:val="6C72E36C"/>
    <w:lvl w:ilvl="0" w:tplc="87BCE164">
      <w:start w:val="1"/>
      <w:numFmt w:val="decimal"/>
      <w:lvlText w:val="%1)"/>
      <w:lvlJc w:val="left"/>
      <w:pPr>
        <w:ind w:left="1036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" w15:restartNumberingAfterBreak="0">
    <w:nsid w:val="1FB814E4"/>
    <w:multiLevelType w:val="multilevel"/>
    <w:tmpl w:val="F0046D6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A3B5641"/>
    <w:multiLevelType w:val="hybridMultilevel"/>
    <w:tmpl w:val="A370771A"/>
    <w:lvl w:ilvl="0" w:tplc="93A46D7C">
      <w:numFmt w:val="bullet"/>
      <w:lvlText w:val="-"/>
      <w:lvlJc w:val="left"/>
      <w:pPr>
        <w:ind w:left="261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DEA78DC">
      <w:numFmt w:val="bullet"/>
      <w:lvlText w:val="•"/>
      <w:lvlJc w:val="left"/>
      <w:pPr>
        <w:ind w:left="1222" w:hanging="207"/>
      </w:pPr>
      <w:rPr>
        <w:rFonts w:hint="default"/>
        <w:lang w:val="ru-RU" w:eastAsia="en-US" w:bidi="ar-SA"/>
      </w:rPr>
    </w:lvl>
    <w:lvl w:ilvl="2" w:tplc="EDCC6A3E">
      <w:numFmt w:val="bullet"/>
      <w:lvlText w:val="•"/>
      <w:lvlJc w:val="left"/>
      <w:pPr>
        <w:ind w:left="2185" w:hanging="207"/>
      </w:pPr>
      <w:rPr>
        <w:rFonts w:hint="default"/>
        <w:lang w:val="ru-RU" w:eastAsia="en-US" w:bidi="ar-SA"/>
      </w:rPr>
    </w:lvl>
    <w:lvl w:ilvl="3" w:tplc="4E6C0DD8">
      <w:numFmt w:val="bullet"/>
      <w:lvlText w:val="•"/>
      <w:lvlJc w:val="left"/>
      <w:pPr>
        <w:ind w:left="3147" w:hanging="207"/>
      </w:pPr>
      <w:rPr>
        <w:rFonts w:hint="default"/>
        <w:lang w:val="ru-RU" w:eastAsia="en-US" w:bidi="ar-SA"/>
      </w:rPr>
    </w:lvl>
    <w:lvl w:ilvl="4" w:tplc="59185CBE">
      <w:numFmt w:val="bullet"/>
      <w:lvlText w:val="•"/>
      <w:lvlJc w:val="left"/>
      <w:pPr>
        <w:ind w:left="4110" w:hanging="207"/>
      </w:pPr>
      <w:rPr>
        <w:rFonts w:hint="default"/>
        <w:lang w:val="ru-RU" w:eastAsia="en-US" w:bidi="ar-SA"/>
      </w:rPr>
    </w:lvl>
    <w:lvl w:ilvl="5" w:tplc="7A30193C">
      <w:numFmt w:val="bullet"/>
      <w:lvlText w:val="•"/>
      <w:lvlJc w:val="left"/>
      <w:pPr>
        <w:ind w:left="5073" w:hanging="207"/>
      </w:pPr>
      <w:rPr>
        <w:rFonts w:hint="default"/>
        <w:lang w:val="ru-RU" w:eastAsia="en-US" w:bidi="ar-SA"/>
      </w:rPr>
    </w:lvl>
    <w:lvl w:ilvl="6" w:tplc="99608ADC">
      <w:numFmt w:val="bullet"/>
      <w:lvlText w:val="•"/>
      <w:lvlJc w:val="left"/>
      <w:pPr>
        <w:ind w:left="6035" w:hanging="207"/>
      </w:pPr>
      <w:rPr>
        <w:rFonts w:hint="default"/>
        <w:lang w:val="ru-RU" w:eastAsia="en-US" w:bidi="ar-SA"/>
      </w:rPr>
    </w:lvl>
    <w:lvl w:ilvl="7" w:tplc="B36A642A">
      <w:numFmt w:val="bullet"/>
      <w:lvlText w:val="•"/>
      <w:lvlJc w:val="left"/>
      <w:pPr>
        <w:ind w:left="6998" w:hanging="207"/>
      </w:pPr>
      <w:rPr>
        <w:rFonts w:hint="default"/>
        <w:lang w:val="ru-RU" w:eastAsia="en-US" w:bidi="ar-SA"/>
      </w:rPr>
    </w:lvl>
    <w:lvl w:ilvl="8" w:tplc="1EDEAB92">
      <w:numFmt w:val="bullet"/>
      <w:lvlText w:val="•"/>
      <w:lvlJc w:val="left"/>
      <w:pPr>
        <w:ind w:left="7960" w:hanging="207"/>
      </w:pPr>
      <w:rPr>
        <w:rFonts w:hint="default"/>
        <w:lang w:val="ru-RU" w:eastAsia="en-US" w:bidi="ar-SA"/>
      </w:rPr>
    </w:lvl>
  </w:abstractNum>
  <w:abstractNum w:abstractNumId="6" w15:restartNumberingAfterBreak="0">
    <w:nsid w:val="33AC0D4F"/>
    <w:multiLevelType w:val="hybridMultilevel"/>
    <w:tmpl w:val="B52E5C2A"/>
    <w:lvl w:ilvl="0" w:tplc="595694EC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55CF1"/>
    <w:multiLevelType w:val="hybridMultilevel"/>
    <w:tmpl w:val="2676D310"/>
    <w:lvl w:ilvl="0" w:tplc="35E2785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D4281"/>
    <w:multiLevelType w:val="hybridMultilevel"/>
    <w:tmpl w:val="75C0D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24464"/>
    <w:multiLevelType w:val="hybridMultilevel"/>
    <w:tmpl w:val="18B8D1BA"/>
    <w:lvl w:ilvl="0" w:tplc="87CE5298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04B4E"/>
    <w:multiLevelType w:val="hybridMultilevel"/>
    <w:tmpl w:val="C8608E90"/>
    <w:lvl w:ilvl="0" w:tplc="2BE8BDE0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85BE2"/>
    <w:multiLevelType w:val="hybridMultilevel"/>
    <w:tmpl w:val="08888C2A"/>
    <w:lvl w:ilvl="0" w:tplc="135C1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9E4189"/>
    <w:multiLevelType w:val="hybridMultilevel"/>
    <w:tmpl w:val="32C2C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D74"/>
    <w:rsid w:val="000234C9"/>
    <w:rsid w:val="0003231C"/>
    <w:rsid w:val="00047693"/>
    <w:rsid w:val="00055B88"/>
    <w:rsid w:val="00057D15"/>
    <w:rsid w:val="00065C90"/>
    <w:rsid w:val="00084D98"/>
    <w:rsid w:val="00086EB9"/>
    <w:rsid w:val="0009010E"/>
    <w:rsid w:val="000B7E70"/>
    <w:rsid w:val="000C4B28"/>
    <w:rsid w:val="000D0EE3"/>
    <w:rsid w:val="0010049D"/>
    <w:rsid w:val="00124A63"/>
    <w:rsid w:val="00130DF4"/>
    <w:rsid w:val="00137B10"/>
    <w:rsid w:val="001418C3"/>
    <w:rsid w:val="001643F7"/>
    <w:rsid w:val="001825D2"/>
    <w:rsid w:val="00186ADC"/>
    <w:rsid w:val="00197514"/>
    <w:rsid w:val="001C2200"/>
    <w:rsid w:val="001E6347"/>
    <w:rsid w:val="001F12E8"/>
    <w:rsid w:val="001F1718"/>
    <w:rsid w:val="002046C6"/>
    <w:rsid w:val="002049B6"/>
    <w:rsid w:val="002222CB"/>
    <w:rsid w:val="00232765"/>
    <w:rsid w:val="002A3FBC"/>
    <w:rsid w:val="002A4968"/>
    <w:rsid w:val="00307B80"/>
    <w:rsid w:val="00326CE1"/>
    <w:rsid w:val="00342844"/>
    <w:rsid w:val="00380E44"/>
    <w:rsid w:val="003B1AF2"/>
    <w:rsid w:val="003F421B"/>
    <w:rsid w:val="0040205E"/>
    <w:rsid w:val="00413CD1"/>
    <w:rsid w:val="0041788F"/>
    <w:rsid w:val="00433ED5"/>
    <w:rsid w:val="0043723D"/>
    <w:rsid w:val="00456AFC"/>
    <w:rsid w:val="004640B1"/>
    <w:rsid w:val="00493A26"/>
    <w:rsid w:val="004941E4"/>
    <w:rsid w:val="004A28FA"/>
    <w:rsid w:val="004A6F3A"/>
    <w:rsid w:val="004B4B7F"/>
    <w:rsid w:val="004E799F"/>
    <w:rsid w:val="004F531D"/>
    <w:rsid w:val="005307FA"/>
    <w:rsid w:val="00545BC1"/>
    <w:rsid w:val="0058408D"/>
    <w:rsid w:val="0059154C"/>
    <w:rsid w:val="0059678B"/>
    <w:rsid w:val="005A0CE4"/>
    <w:rsid w:val="005B1C81"/>
    <w:rsid w:val="005B264F"/>
    <w:rsid w:val="005D252C"/>
    <w:rsid w:val="005F284C"/>
    <w:rsid w:val="006159F3"/>
    <w:rsid w:val="006A3BA2"/>
    <w:rsid w:val="006C2EAB"/>
    <w:rsid w:val="006C646F"/>
    <w:rsid w:val="006D6946"/>
    <w:rsid w:val="006E56F2"/>
    <w:rsid w:val="00703295"/>
    <w:rsid w:val="00705227"/>
    <w:rsid w:val="00711355"/>
    <w:rsid w:val="007338BA"/>
    <w:rsid w:val="007645E3"/>
    <w:rsid w:val="007C1C7C"/>
    <w:rsid w:val="007D0F9F"/>
    <w:rsid w:val="00822229"/>
    <w:rsid w:val="008251BF"/>
    <w:rsid w:val="008407C8"/>
    <w:rsid w:val="00845B68"/>
    <w:rsid w:val="00846EB6"/>
    <w:rsid w:val="00876D2A"/>
    <w:rsid w:val="0089663D"/>
    <w:rsid w:val="008E4A1D"/>
    <w:rsid w:val="009043E0"/>
    <w:rsid w:val="00904884"/>
    <w:rsid w:val="00934782"/>
    <w:rsid w:val="00997717"/>
    <w:rsid w:val="009A3636"/>
    <w:rsid w:val="009C397E"/>
    <w:rsid w:val="009C68B0"/>
    <w:rsid w:val="009F25C4"/>
    <w:rsid w:val="00A104F5"/>
    <w:rsid w:val="00A17FF4"/>
    <w:rsid w:val="00A22F40"/>
    <w:rsid w:val="00A234E0"/>
    <w:rsid w:val="00A23D1E"/>
    <w:rsid w:val="00AA656D"/>
    <w:rsid w:val="00AB2A5D"/>
    <w:rsid w:val="00AC11B8"/>
    <w:rsid w:val="00AC3086"/>
    <w:rsid w:val="00AC6E56"/>
    <w:rsid w:val="00AC7766"/>
    <w:rsid w:val="00B033B2"/>
    <w:rsid w:val="00B360EE"/>
    <w:rsid w:val="00B37EFE"/>
    <w:rsid w:val="00B477FB"/>
    <w:rsid w:val="00B77246"/>
    <w:rsid w:val="00B80687"/>
    <w:rsid w:val="00BB6C31"/>
    <w:rsid w:val="00C713B9"/>
    <w:rsid w:val="00C804F9"/>
    <w:rsid w:val="00C8659E"/>
    <w:rsid w:val="00CB291A"/>
    <w:rsid w:val="00CD1E89"/>
    <w:rsid w:val="00CE5E81"/>
    <w:rsid w:val="00D01CD9"/>
    <w:rsid w:val="00D21682"/>
    <w:rsid w:val="00D55D44"/>
    <w:rsid w:val="00D60BF0"/>
    <w:rsid w:val="00D627D3"/>
    <w:rsid w:val="00D63402"/>
    <w:rsid w:val="00DA4692"/>
    <w:rsid w:val="00DB17A6"/>
    <w:rsid w:val="00DB706B"/>
    <w:rsid w:val="00DB76DE"/>
    <w:rsid w:val="00DC2EEE"/>
    <w:rsid w:val="00DC6999"/>
    <w:rsid w:val="00DC7EA8"/>
    <w:rsid w:val="00E16619"/>
    <w:rsid w:val="00E20372"/>
    <w:rsid w:val="00E22627"/>
    <w:rsid w:val="00E574D3"/>
    <w:rsid w:val="00E709DA"/>
    <w:rsid w:val="00E86D70"/>
    <w:rsid w:val="00EA6C05"/>
    <w:rsid w:val="00EB66A2"/>
    <w:rsid w:val="00EF45FF"/>
    <w:rsid w:val="00F20164"/>
    <w:rsid w:val="00F31D74"/>
    <w:rsid w:val="00F36D00"/>
    <w:rsid w:val="00F41AEB"/>
    <w:rsid w:val="00F5054D"/>
    <w:rsid w:val="00F836EB"/>
    <w:rsid w:val="00FB11B4"/>
    <w:rsid w:val="00FB5FC8"/>
    <w:rsid w:val="00FB6594"/>
    <w:rsid w:val="00FD655F"/>
    <w:rsid w:val="00FE778C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DC077-DF9B-41C5-82F3-73C0747E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284C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0F9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284C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5F284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5F284C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5F284C"/>
    <w:pPr>
      <w:ind w:left="261" w:right="267" w:firstLine="567"/>
      <w:jc w:val="both"/>
    </w:pPr>
  </w:style>
  <w:style w:type="paragraph" w:customStyle="1" w:styleId="11">
    <w:name w:val="1"/>
    <w:basedOn w:val="a"/>
    <w:next w:val="a6"/>
    <w:qFormat/>
    <w:rsid w:val="005F284C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5F284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F284C"/>
    <w:rPr>
      <w:rFonts w:ascii="Times New Roman" w:eastAsia="Times New Roman" w:hAnsi="Times New Roman" w:cs="Times New Roman"/>
    </w:rPr>
  </w:style>
  <w:style w:type="paragraph" w:customStyle="1" w:styleId="a9">
    <w:name w:val="Îáû÷íûé"/>
    <w:rsid w:val="005F28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5F284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b"/>
    <w:uiPriority w:val="10"/>
    <w:qFormat/>
    <w:rsid w:val="005F28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6"/>
    <w:uiPriority w:val="10"/>
    <w:rsid w:val="005F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"/>
    <w:semiHidden/>
    <w:rsid w:val="007D0F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c">
    <w:name w:val="Balloon Text"/>
    <w:basedOn w:val="a"/>
    <w:link w:val="ad"/>
    <w:uiPriority w:val="99"/>
    <w:semiHidden/>
    <w:unhideWhenUsed/>
    <w:rsid w:val="00F836E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836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%3Bn%3D21408%3Bfld%3D134%3Bdst%3D10015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%3Bn%3D102067%3Bfld%3D134%3Bdst%3D10079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01%3Bn%3D21408%3Bfld%3D134%3Bdst%3D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5512</Words>
  <Characters>31419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Заматаев Александр Викторович</dc:creator>
  <cp:keywords/>
  <dc:description/>
  <cp:lastModifiedBy>Анненкова Елена Вадимовна</cp:lastModifiedBy>
  <cp:revision>47</cp:revision>
  <cp:lastPrinted>2025-10-24T11:02:00Z</cp:lastPrinted>
  <dcterms:created xsi:type="dcterms:W3CDTF">2025-08-26T16:00:00Z</dcterms:created>
  <dcterms:modified xsi:type="dcterms:W3CDTF">2025-10-24T11:02:00Z</dcterms:modified>
</cp:coreProperties>
</file>